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A3812" w14:textId="7EE05804" w:rsidR="00206E96" w:rsidRPr="007665F5" w:rsidRDefault="00FA274D">
      <w:pPr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Oferta e Demanda</w:t>
      </w:r>
      <w:r w:rsidR="007A1ABD" w:rsidRPr="007665F5">
        <w:rPr>
          <w:rStyle w:val="Refdenotaderodap"/>
          <w:rFonts w:asciiTheme="majorHAnsi" w:hAnsiTheme="majorHAnsi" w:cstheme="majorHAnsi"/>
          <w:b/>
          <w:bCs/>
          <w:sz w:val="28"/>
          <w:szCs w:val="28"/>
        </w:rPr>
        <w:footnoteReference w:id="1"/>
      </w:r>
    </w:p>
    <w:p w14:paraId="2628EA8E" w14:textId="77777777" w:rsidR="007665F5" w:rsidRDefault="007665F5">
      <w:pPr>
        <w:rPr>
          <w:rFonts w:asciiTheme="majorHAnsi" w:hAnsiTheme="majorHAnsi" w:cstheme="majorHAnsi"/>
          <w:sz w:val="22"/>
          <w:szCs w:val="22"/>
        </w:rPr>
      </w:pPr>
    </w:p>
    <w:p w14:paraId="7ED5B6E5" w14:textId="3780FF92" w:rsidR="008F7EC6" w:rsidRDefault="00CC3A79" w:rsidP="00391550">
      <w:pPr>
        <w:pStyle w:val="PargrafodaLista"/>
        <w:numPr>
          <w:ilvl w:val="0"/>
          <w:numId w:val="2"/>
        </w:numPr>
        <w:rPr>
          <w:rFonts w:asciiTheme="majorHAnsi" w:hAnsiTheme="majorHAnsi" w:cstheme="majorHAnsi"/>
          <w:b/>
          <w:bCs/>
          <w:sz w:val="28"/>
          <w:szCs w:val="28"/>
        </w:rPr>
      </w:pPr>
      <w:r w:rsidRPr="0099733E">
        <w:rPr>
          <w:rFonts w:asciiTheme="majorHAnsi" w:hAnsiTheme="majorHAnsi" w:cstheme="majorHAnsi"/>
          <w:b/>
          <w:bCs/>
          <w:sz w:val="28"/>
          <w:szCs w:val="28"/>
        </w:rPr>
        <w:t>O</w:t>
      </w:r>
      <w:r w:rsidR="007B70ED" w:rsidRPr="0099733E">
        <w:rPr>
          <w:rFonts w:asciiTheme="majorHAnsi" w:hAnsiTheme="majorHAnsi" w:cstheme="majorHAnsi"/>
          <w:b/>
          <w:bCs/>
          <w:sz w:val="28"/>
          <w:szCs w:val="28"/>
        </w:rPr>
        <w:t>s</w:t>
      </w:r>
      <w:r w:rsidRPr="0099733E">
        <w:rPr>
          <w:rFonts w:asciiTheme="majorHAnsi" w:hAnsiTheme="majorHAnsi" w:cstheme="majorHAnsi"/>
          <w:b/>
          <w:bCs/>
          <w:sz w:val="28"/>
          <w:szCs w:val="28"/>
        </w:rPr>
        <w:t xml:space="preserve"> objetivo</w:t>
      </w:r>
      <w:r w:rsidR="007B70ED" w:rsidRPr="0099733E">
        <w:rPr>
          <w:rFonts w:asciiTheme="majorHAnsi" w:hAnsiTheme="majorHAnsi" w:cstheme="majorHAnsi"/>
          <w:b/>
          <w:bCs/>
          <w:sz w:val="28"/>
          <w:szCs w:val="28"/>
        </w:rPr>
        <w:t>s</w:t>
      </w:r>
      <w:r w:rsidRPr="0099733E">
        <w:rPr>
          <w:rFonts w:asciiTheme="majorHAnsi" w:hAnsiTheme="majorHAnsi" w:cstheme="majorHAnsi"/>
          <w:b/>
          <w:bCs/>
          <w:sz w:val="28"/>
          <w:szCs w:val="28"/>
        </w:rPr>
        <w:t xml:space="preserve"> da atividade</w:t>
      </w:r>
    </w:p>
    <w:p w14:paraId="5D0A3962" w14:textId="14142910" w:rsidR="0099733E" w:rsidRDefault="0099733E" w:rsidP="0099733E">
      <w:pPr>
        <w:rPr>
          <w:rFonts w:asciiTheme="majorHAnsi" w:hAnsiTheme="majorHAnsi" w:cstheme="majorHAnsi"/>
          <w:sz w:val="22"/>
          <w:szCs w:val="22"/>
        </w:rPr>
      </w:pPr>
    </w:p>
    <w:p w14:paraId="2D50ED74" w14:textId="77777777" w:rsidR="00FA274D" w:rsidRDefault="00FA274D" w:rsidP="006A76C5">
      <w:pPr>
        <w:pStyle w:val="PargrafodaLista"/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</w:rPr>
      </w:pPr>
      <w:r w:rsidRPr="00FA274D">
        <w:rPr>
          <w:rFonts w:asciiTheme="majorHAnsi" w:hAnsiTheme="majorHAnsi" w:cstheme="majorHAnsi"/>
          <w:sz w:val="22"/>
          <w:szCs w:val="22"/>
        </w:rPr>
        <w:t>converter valores de logaritmos naturais para base 10 logaritmos</w:t>
      </w:r>
    </w:p>
    <w:p w14:paraId="628CEB9C" w14:textId="77777777" w:rsidR="00FA274D" w:rsidRDefault="00FA274D" w:rsidP="006A76C5">
      <w:pPr>
        <w:pStyle w:val="PargrafodaLista"/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preparar </w:t>
      </w:r>
      <w:r w:rsidRPr="00FA274D">
        <w:rPr>
          <w:rFonts w:asciiTheme="majorHAnsi" w:hAnsiTheme="majorHAnsi" w:cstheme="majorHAnsi"/>
          <w:sz w:val="22"/>
          <w:szCs w:val="22"/>
        </w:rPr>
        <w:t>gráficos baseados em equações</w:t>
      </w:r>
    </w:p>
    <w:p w14:paraId="0194525C" w14:textId="77777777" w:rsidR="00FA274D" w:rsidRDefault="00FA274D" w:rsidP="006A76C5">
      <w:pPr>
        <w:pStyle w:val="PargrafodaLista"/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realizar </w:t>
      </w:r>
      <w:r w:rsidRPr="00FA274D">
        <w:rPr>
          <w:rFonts w:asciiTheme="majorHAnsi" w:hAnsiTheme="majorHAnsi" w:cstheme="majorHAnsi"/>
          <w:sz w:val="22"/>
          <w:szCs w:val="22"/>
        </w:rPr>
        <w:t>uma interpretação econômica dos coeficientes nas equações de oferta e demanda</w:t>
      </w:r>
    </w:p>
    <w:p w14:paraId="4F2ECBFA" w14:textId="77777777" w:rsidR="00FA274D" w:rsidRDefault="00FA274D" w:rsidP="006A76C5">
      <w:pPr>
        <w:pStyle w:val="PargrafodaLista"/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</w:rPr>
      </w:pPr>
      <w:r w:rsidRPr="00FA274D">
        <w:rPr>
          <w:rFonts w:asciiTheme="majorHAnsi" w:hAnsiTheme="majorHAnsi" w:cstheme="majorHAnsi"/>
          <w:sz w:val="22"/>
          <w:szCs w:val="22"/>
        </w:rPr>
        <w:t>distinguir entre choques exógenos e endógenos</w:t>
      </w:r>
    </w:p>
    <w:p w14:paraId="647811FE" w14:textId="32284D6B" w:rsidR="006A76C5" w:rsidRPr="006A76C5" w:rsidRDefault="00FA274D" w:rsidP="006A76C5">
      <w:pPr>
        <w:pStyle w:val="PargrafodaLista"/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</w:rPr>
      </w:pPr>
      <w:r w:rsidRPr="00FA274D">
        <w:rPr>
          <w:rFonts w:asciiTheme="majorHAnsi" w:hAnsiTheme="majorHAnsi" w:cstheme="majorHAnsi"/>
          <w:sz w:val="22"/>
          <w:szCs w:val="22"/>
        </w:rPr>
        <w:t>explicar como podemos usar choques exógenos de oferta / demanda para identificar a curva demanda / oferta.</w:t>
      </w:r>
    </w:p>
    <w:p w14:paraId="06CA1E74" w14:textId="77777777" w:rsidR="00CC3A79" w:rsidRPr="00A75D83" w:rsidRDefault="00CC3A79">
      <w:pPr>
        <w:rPr>
          <w:rFonts w:asciiTheme="majorHAnsi" w:hAnsiTheme="majorHAnsi" w:cstheme="majorHAnsi"/>
          <w:sz w:val="22"/>
          <w:szCs w:val="22"/>
        </w:rPr>
      </w:pPr>
    </w:p>
    <w:p w14:paraId="12FF0822" w14:textId="77777777" w:rsidR="00CC3A79" w:rsidRPr="007665F5" w:rsidRDefault="00A75D83" w:rsidP="00391550">
      <w:pPr>
        <w:pStyle w:val="PargrafodaLista"/>
        <w:numPr>
          <w:ilvl w:val="0"/>
          <w:numId w:val="2"/>
        </w:numPr>
        <w:rPr>
          <w:rFonts w:asciiTheme="majorHAnsi" w:hAnsiTheme="majorHAnsi" w:cstheme="majorHAnsi"/>
          <w:b/>
          <w:bCs/>
          <w:sz w:val="28"/>
          <w:szCs w:val="28"/>
        </w:rPr>
      </w:pPr>
      <w:r w:rsidRPr="007665F5">
        <w:rPr>
          <w:rFonts w:asciiTheme="majorHAnsi" w:hAnsiTheme="majorHAnsi" w:cstheme="majorHAnsi"/>
          <w:b/>
          <w:bCs/>
          <w:sz w:val="28"/>
          <w:szCs w:val="28"/>
        </w:rPr>
        <w:t>Contextualização</w:t>
      </w:r>
    </w:p>
    <w:p w14:paraId="375B58A2" w14:textId="6097DD98" w:rsidR="007665F5" w:rsidRDefault="007665F5">
      <w:pPr>
        <w:rPr>
          <w:rFonts w:asciiTheme="majorHAnsi" w:hAnsiTheme="majorHAnsi" w:cstheme="majorHAnsi"/>
          <w:sz w:val="22"/>
          <w:szCs w:val="22"/>
        </w:rPr>
      </w:pPr>
    </w:p>
    <w:p w14:paraId="7B1FE040" w14:textId="453FB3E5" w:rsidR="00CD050F" w:rsidRDefault="002C492E">
      <w:pPr>
        <w:rPr>
          <w:rFonts w:asciiTheme="majorHAnsi" w:hAnsiTheme="majorHAnsi" w:cstheme="majorHAnsi"/>
          <w:sz w:val="22"/>
          <w:szCs w:val="22"/>
        </w:rPr>
      </w:pPr>
      <w:r w:rsidRPr="002C492E">
        <w:rPr>
          <w:rFonts w:asciiTheme="majorHAnsi" w:hAnsiTheme="majorHAnsi" w:cstheme="majorHAnsi"/>
          <w:sz w:val="22"/>
          <w:szCs w:val="22"/>
        </w:rPr>
        <w:t xml:space="preserve">Como sabemos como são as curvas de oferta e demanda no mundo real? Ao contrário dos modelos em livros didáticos de economia, não podemos pedir aos consumidores a </w:t>
      </w:r>
      <w:r>
        <w:rPr>
          <w:rFonts w:asciiTheme="majorHAnsi" w:hAnsiTheme="majorHAnsi" w:cstheme="majorHAnsi"/>
          <w:sz w:val="22"/>
          <w:szCs w:val="22"/>
        </w:rPr>
        <w:t xml:space="preserve">sua </w:t>
      </w:r>
      <w:r w:rsidRPr="002C492E">
        <w:rPr>
          <w:rFonts w:asciiTheme="majorHAnsi" w:hAnsiTheme="majorHAnsi" w:cstheme="majorHAnsi"/>
          <w:sz w:val="22"/>
          <w:szCs w:val="22"/>
        </w:rPr>
        <w:t xml:space="preserve">disposição </w:t>
      </w:r>
      <w:r>
        <w:rPr>
          <w:rFonts w:asciiTheme="majorHAnsi" w:hAnsiTheme="majorHAnsi" w:cstheme="majorHAnsi"/>
          <w:sz w:val="22"/>
          <w:szCs w:val="22"/>
        </w:rPr>
        <w:t xml:space="preserve">a </w:t>
      </w:r>
      <w:r w:rsidRPr="002C492E">
        <w:rPr>
          <w:rFonts w:asciiTheme="majorHAnsi" w:hAnsiTheme="majorHAnsi" w:cstheme="majorHAnsi"/>
          <w:sz w:val="22"/>
          <w:szCs w:val="22"/>
        </w:rPr>
        <w:t>pagar a preços diferentes ou pedir que as empresas nos digam suas decisões de maximização de lucros. Em vez disso, geralmente os melhores dados disponíveis são preços e quantidades ao longo de vários períodos (tanto do produto em que estamos interessados quanto de outros produtos) e informações sobre políticas e outros eventos ocorridos nesses períodos.</w:t>
      </w:r>
    </w:p>
    <w:p w14:paraId="7FB4EB04" w14:textId="5AA8EBB1" w:rsidR="00CD050F" w:rsidRDefault="00CD050F">
      <w:pPr>
        <w:rPr>
          <w:rFonts w:asciiTheme="majorHAnsi" w:hAnsiTheme="majorHAnsi" w:cstheme="majorHAnsi"/>
          <w:sz w:val="22"/>
          <w:szCs w:val="22"/>
        </w:rPr>
      </w:pPr>
    </w:p>
    <w:p w14:paraId="1D66CD3B" w14:textId="35091286" w:rsidR="00CD050F" w:rsidRDefault="002B6E61" w:rsidP="002B6E61">
      <w:pPr>
        <w:pStyle w:val="Legenda"/>
        <w:rPr>
          <w:rFonts w:asciiTheme="majorHAnsi" w:hAnsiTheme="majorHAnsi" w:cstheme="majorHAnsi"/>
          <w:sz w:val="22"/>
          <w:szCs w:val="22"/>
        </w:rPr>
      </w:pPr>
      <w:r>
        <w:t xml:space="preserve">Figura </w:t>
      </w:r>
      <w:fldSimple w:instr=" SEQ Figura \* ARABIC ">
        <w:r w:rsidR="00DA3D5E">
          <w:rPr>
            <w:noProof/>
          </w:rPr>
          <w:t>1</w:t>
        </w:r>
      </w:fldSimple>
      <w:r>
        <w:t xml:space="preserve"> – </w:t>
      </w:r>
      <w:r w:rsidR="002C492E" w:rsidRPr="002C492E">
        <w:t>Exemplo de diagrama de oferta e demanda: Equilíbrio no mercado de pão</w:t>
      </w:r>
    </w:p>
    <w:p w14:paraId="229FBE07" w14:textId="4E3C46CA" w:rsidR="000A0526" w:rsidRDefault="002C492E">
      <w:pPr>
        <w:rPr>
          <w:rFonts w:asciiTheme="majorHAnsi" w:hAnsiTheme="majorHAnsi" w:cstheme="majorHAnsi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07C9C1EE" wp14:editId="7DF1E039">
            <wp:extent cx="5400040" cy="343154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43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BEBEC8" w14:textId="3C11F74E" w:rsidR="00F624C8" w:rsidRDefault="002C492E">
      <w:pPr>
        <w:rPr>
          <w:rFonts w:asciiTheme="majorHAnsi" w:hAnsiTheme="majorHAnsi" w:cstheme="majorHAnsi"/>
          <w:sz w:val="22"/>
          <w:szCs w:val="22"/>
        </w:rPr>
      </w:pPr>
      <w:r w:rsidRPr="002C492E">
        <w:rPr>
          <w:rFonts w:asciiTheme="majorHAnsi" w:hAnsiTheme="majorHAnsi" w:cstheme="majorHAnsi"/>
          <w:sz w:val="22"/>
          <w:szCs w:val="22"/>
        </w:rPr>
        <w:t>Analisaremos o mercado norte-americano de mel</w:t>
      </w:r>
      <w:r>
        <w:rPr>
          <w:rFonts w:asciiTheme="majorHAnsi" w:hAnsiTheme="majorHAnsi" w:cstheme="majorHAnsi"/>
          <w:sz w:val="22"/>
          <w:szCs w:val="22"/>
        </w:rPr>
        <w:t>a</w:t>
      </w:r>
      <w:r w:rsidRPr="002C492E">
        <w:rPr>
          <w:rFonts w:asciiTheme="majorHAnsi" w:hAnsiTheme="majorHAnsi" w:cstheme="majorHAnsi"/>
          <w:sz w:val="22"/>
          <w:szCs w:val="22"/>
        </w:rPr>
        <w:t>ncias em 1930-1951, descrito no artigo "</w:t>
      </w:r>
      <w:proofErr w:type="spellStart"/>
      <w:r w:rsidRPr="002C492E">
        <w:rPr>
          <w:rFonts w:asciiTheme="majorHAnsi" w:hAnsiTheme="majorHAnsi" w:cstheme="majorHAnsi"/>
          <w:sz w:val="22"/>
          <w:szCs w:val="22"/>
        </w:rPr>
        <w:t>Suits</w:t>
      </w:r>
      <w:proofErr w:type="spellEnd"/>
      <w:r w:rsidRPr="002C492E">
        <w:rPr>
          <w:rFonts w:asciiTheme="majorHAnsi" w:hAnsiTheme="majorHAnsi" w:cstheme="majorHAnsi"/>
          <w:sz w:val="22"/>
          <w:szCs w:val="22"/>
        </w:rPr>
        <w:t xml:space="preserve"> '</w:t>
      </w:r>
      <w:proofErr w:type="spellStart"/>
      <w:r w:rsidRPr="002C492E">
        <w:rPr>
          <w:rFonts w:asciiTheme="majorHAnsi" w:hAnsiTheme="majorHAnsi" w:cstheme="majorHAnsi"/>
          <w:sz w:val="22"/>
          <w:szCs w:val="22"/>
        </w:rPr>
        <w:t>Watermelon</w:t>
      </w:r>
      <w:proofErr w:type="spellEnd"/>
      <w:r w:rsidRPr="002C492E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2C492E">
        <w:rPr>
          <w:rFonts w:asciiTheme="majorHAnsi" w:hAnsiTheme="majorHAnsi" w:cstheme="majorHAnsi"/>
          <w:sz w:val="22"/>
          <w:szCs w:val="22"/>
        </w:rPr>
        <w:t>Model</w:t>
      </w:r>
      <w:proofErr w:type="spellEnd"/>
      <w:r w:rsidRPr="002C492E">
        <w:rPr>
          <w:rFonts w:asciiTheme="majorHAnsi" w:hAnsiTheme="majorHAnsi" w:cstheme="majorHAnsi"/>
          <w:sz w:val="22"/>
          <w:szCs w:val="22"/>
        </w:rPr>
        <w:t>", como um exemplo de como modelar a demanda e o suprimento usando os dados disponíveis e interpretar os resultados.</w:t>
      </w:r>
    </w:p>
    <w:p w14:paraId="762953C3" w14:textId="77777777" w:rsidR="00F624C8" w:rsidRPr="00A75D83" w:rsidRDefault="00F624C8">
      <w:pPr>
        <w:rPr>
          <w:rFonts w:asciiTheme="majorHAnsi" w:hAnsiTheme="majorHAnsi" w:cstheme="majorHAnsi"/>
          <w:sz w:val="22"/>
          <w:szCs w:val="22"/>
        </w:rPr>
      </w:pPr>
    </w:p>
    <w:p w14:paraId="124C93A8" w14:textId="74626C62" w:rsidR="007B70ED" w:rsidRPr="00371720" w:rsidRDefault="002C492E" w:rsidP="00391550">
      <w:pPr>
        <w:pStyle w:val="PargrafodaLista"/>
        <w:numPr>
          <w:ilvl w:val="0"/>
          <w:numId w:val="2"/>
        </w:numPr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Os</w:t>
      </w:r>
      <w:r w:rsidRPr="002C492E">
        <w:rPr>
          <w:rFonts w:asciiTheme="majorHAnsi" w:hAnsiTheme="majorHAnsi" w:cstheme="majorHAnsi"/>
          <w:b/>
          <w:bCs/>
          <w:sz w:val="28"/>
          <w:szCs w:val="28"/>
        </w:rPr>
        <w:t xml:space="preserve"> diagramas de oferta e demanda</w:t>
      </w:r>
    </w:p>
    <w:p w14:paraId="1EC95479" w14:textId="7EE4F22B" w:rsidR="00D50842" w:rsidRDefault="00D50842">
      <w:pPr>
        <w:rPr>
          <w:rFonts w:asciiTheme="majorHAnsi" w:hAnsiTheme="majorHAnsi" w:cstheme="majorHAnsi"/>
          <w:sz w:val="22"/>
          <w:szCs w:val="22"/>
        </w:rPr>
      </w:pPr>
    </w:p>
    <w:p w14:paraId="3D246227" w14:textId="77777777" w:rsidR="00752E60" w:rsidRDefault="00752E60" w:rsidP="00752E60">
      <w:pPr>
        <w:pStyle w:val="PargrafodaLista"/>
        <w:numPr>
          <w:ilvl w:val="0"/>
          <w:numId w:val="26"/>
        </w:numPr>
        <w:rPr>
          <w:rFonts w:asciiTheme="majorHAnsi" w:hAnsiTheme="majorHAnsi" w:cstheme="majorHAnsi"/>
          <w:sz w:val="22"/>
          <w:szCs w:val="22"/>
        </w:rPr>
      </w:pPr>
      <w:r w:rsidRPr="00752E60">
        <w:rPr>
          <w:rFonts w:asciiTheme="majorHAnsi" w:hAnsiTheme="majorHAnsi" w:cstheme="majorHAnsi"/>
          <w:sz w:val="22"/>
          <w:szCs w:val="22"/>
        </w:rPr>
        <w:t xml:space="preserve">Primeiro faça o download dos </w:t>
      </w:r>
      <w:hyperlink r:id="rId9" w:history="1">
        <w:r w:rsidRPr="00752E60">
          <w:rPr>
            <w:rStyle w:val="Hyperlink"/>
            <w:rFonts w:asciiTheme="majorHAnsi" w:hAnsiTheme="majorHAnsi" w:cstheme="majorHAnsi"/>
            <w:sz w:val="22"/>
            <w:szCs w:val="22"/>
          </w:rPr>
          <w:t>dados no mercado de melancia</w:t>
        </w:r>
      </w:hyperlink>
      <w:r w:rsidRPr="00752E60">
        <w:rPr>
          <w:rFonts w:asciiTheme="majorHAnsi" w:hAnsiTheme="majorHAnsi" w:cstheme="majorHAnsi"/>
          <w:sz w:val="22"/>
          <w:szCs w:val="22"/>
        </w:rPr>
        <w:t>. Leia a guia do dicionário de dados e verifique se você sabe o que cada variável representa.</w:t>
      </w:r>
    </w:p>
    <w:p w14:paraId="50787CD9" w14:textId="77777777" w:rsidR="00752E60" w:rsidRDefault="00752E60" w:rsidP="00752E60">
      <w:pPr>
        <w:pStyle w:val="PargrafodaLista"/>
        <w:numPr>
          <w:ilvl w:val="0"/>
          <w:numId w:val="26"/>
        </w:numPr>
        <w:rPr>
          <w:rFonts w:asciiTheme="majorHAnsi" w:hAnsiTheme="majorHAnsi" w:cstheme="majorHAnsi"/>
          <w:sz w:val="22"/>
          <w:szCs w:val="22"/>
        </w:rPr>
      </w:pPr>
      <w:r w:rsidRPr="00752E60">
        <w:rPr>
          <w:rFonts w:asciiTheme="majorHAnsi" w:hAnsiTheme="majorHAnsi" w:cstheme="majorHAnsi"/>
          <w:sz w:val="22"/>
          <w:szCs w:val="22"/>
        </w:rPr>
        <w:t xml:space="preserve">Faça o download do modelo de melancia </w:t>
      </w:r>
      <w:hyperlink r:id="rId10" w:history="1">
        <w:r w:rsidRPr="00752E60">
          <w:rPr>
            <w:rStyle w:val="Hyperlink"/>
            <w:rFonts w:asciiTheme="majorHAnsi" w:hAnsiTheme="majorHAnsi" w:cstheme="majorHAnsi"/>
            <w:sz w:val="22"/>
            <w:szCs w:val="22"/>
          </w:rPr>
          <w:t>'</w:t>
        </w:r>
        <w:proofErr w:type="spellStart"/>
        <w:r w:rsidRPr="00752E60">
          <w:rPr>
            <w:rStyle w:val="Hyperlink"/>
            <w:rFonts w:asciiTheme="majorHAnsi" w:hAnsiTheme="majorHAnsi" w:cstheme="majorHAnsi"/>
            <w:sz w:val="22"/>
            <w:szCs w:val="22"/>
          </w:rPr>
          <w:t>Suits</w:t>
        </w:r>
        <w:proofErr w:type="spellEnd"/>
        <w:r w:rsidRPr="00752E60">
          <w:rPr>
            <w:rStyle w:val="Hyperlink"/>
            <w:rFonts w:asciiTheme="majorHAnsi" w:hAnsiTheme="majorHAnsi" w:cstheme="majorHAnsi"/>
            <w:sz w:val="22"/>
            <w:szCs w:val="22"/>
          </w:rPr>
          <w:t>' no mercado de melancias</w:t>
        </w:r>
      </w:hyperlink>
      <w:r w:rsidRPr="00752E60">
        <w:rPr>
          <w:rFonts w:asciiTheme="majorHAnsi" w:hAnsiTheme="majorHAnsi" w:cstheme="majorHAnsi"/>
          <w:sz w:val="22"/>
          <w:szCs w:val="22"/>
        </w:rPr>
        <w:t>.</w:t>
      </w:r>
    </w:p>
    <w:p w14:paraId="302B6484" w14:textId="73846CB6" w:rsidR="002C492E" w:rsidRPr="00752E60" w:rsidRDefault="00752E60" w:rsidP="00752E60">
      <w:pPr>
        <w:rPr>
          <w:rFonts w:asciiTheme="majorHAnsi" w:hAnsiTheme="majorHAnsi" w:cstheme="majorHAnsi"/>
          <w:sz w:val="22"/>
          <w:szCs w:val="22"/>
        </w:rPr>
      </w:pPr>
      <w:r w:rsidRPr="00752E60">
        <w:rPr>
          <w:rFonts w:asciiTheme="majorHAnsi" w:hAnsiTheme="majorHAnsi" w:cstheme="majorHAnsi"/>
          <w:sz w:val="22"/>
          <w:szCs w:val="22"/>
        </w:rPr>
        <w:t xml:space="preserve">Os dados estão em </w:t>
      </w:r>
      <w:r>
        <w:rPr>
          <w:rFonts w:asciiTheme="majorHAnsi" w:hAnsiTheme="majorHAnsi" w:cstheme="majorHAnsi"/>
          <w:sz w:val="22"/>
          <w:szCs w:val="22"/>
        </w:rPr>
        <w:t xml:space="preserve">logaritmos </w:t>
      </w:r>
      <w:r w:rsidRPr="00752E60">
        <w:rPr>
          <w:rFonts w:asciiTheme="majorHAnsi" w:hAnsiTheme="majorHAnsi" w:cstheme="majorHAnsi"/>
          <w:sz w:val="22"/>
          <w:szCs w:val="22"/>
        </w:rPr>
        <w:t xml:space="preserve">naturais, em vez da escala de números de "logaritmos de base 10" com a qual você está acostumado a trabalhar (referido como "base 10", quando relevante). Antes de </w:t>
      </w:r>
      <w:r>
        <w:rPr>
          <w:rFonts w:asciiTheme="majorHAnsi" w:hAnsiTheme="majorHAnsi" w:cstheme="majorHAnsi"/>
          <w:sz w:val="22"/>
          <w:szCs w:val="22"/>
        </w:rPr>
        <w:t>representar as</w:t>
      </w:r>
      <w:r w:rsidRPr="00752E60">
        <w:rPr>
          <w:rFonts w:asciiTheme="majorHAnsi" w:hAnsiTheme="majorHAnsi" w:cstheme="majorHAnsi"/>
          <w:sz w:val="22"/>
          <w:szCs w:val="22"/>
        </w:rPr>
        <w:t xml:space="preserve"> curvas de oferta e demanda, primeiro praticaremos a conversão de logaritmos naturais em números. Na Parte </w:t>
      </w:r>
      <w:r>
        <w:rPr>
          <w:rFonts w:asciiTheme="majorHAnsi" w:hAnsiTheme="majorHAnsi" w:cstheme="majorHAnsi"/>
          <w:sz w:val="22"/>
          <w:szCs w:val="22"/>
        </w:rPr>
        <w:t>3.1</w:t>
      </w:r>
      <w:r w:rsidRPr="00752E60">
        <w:rPr>
          <w:rFonts w:asciiTheme="majorHAnsi" w:hAnsiTheme="majorHAnsi" w:cstheme="majorHAnsi"/>
          <w:sz w:val="22"/>
          <w:szCs w:val="22"/>
        </w:rPr>
        <w:t>, discutiremos porque é útil expressar relações entre variáveis (por exemplo, preço e quantidade) em log</w:t>
      </w:r>
      <w:r>
        <w:rPr>
          <w:rFonts w:asciiTheme="majorHAnsi" w:hAnsiTheme="majorHAnsi" w:cstheme="majorHAnsi"/>
          <w:sz w:val="22"/>
          <w:szCs w:val="22"/>
        </w:rPr>
        <w:t>aritmos</w:t>
      </w:r>
      <w:r w:rsidRPr="00752E60">
        <w:rPr>
          <w:rFonts w:asciiTheme="majorHAnsi" w:hAnsiTheme="majorHAnsi" w:cstheme="majorHAnsi"/>
          <w:sz w:val="22"/>
          <w:szCs w:val="22"/>
        </w:rPr>
        <w:t xml:space="preserve"> naturais.</w:t>
      </w:r>
    </w:p>
    <w:p w14:paraId="2A107AC9" w14:textId="77777777" w:rsidR="00462213" w:rsidRDefault="00462213" w:rsidP="00462213">
      <w:pPr>
        <w:pStyle w:val="PargrafodaLista"/>
        <w:numPr>
          <w:ilvl w:val="0"/>
          <w:numId w:val="27"/>
        </w:numPr>
        <w:rPr>
          <w:rFonts w:asciiTheme="majorHAnsi" w:hAnsiTheme="majorHAnsi" w:cstheme="majorHAnsi"/>
          <w:sz w:val="22"/>
          <w:szCs w:val="22"/>
        </w:rPr>
      </w:pPr>
      <w:r w:rsidRPr="00462213">
        <w:rPr>
          <w:rFonts w:asciiTheme="majorHAnsi" w:hAnsiTheme="majorHAnsi" w:cstheme="majorHAnsi"/>
          <w:sz w:val="22"/>
          <w:szCs w:val="22"/>
        </w:rPr>
        <w:t xml:space="preserve">Para </w:t>
      </w:r>
      <w:r>
        <w:rPr>
          <w:rFonts w:asciiTheme="majorHAnsi" w:hAnsiTheme="majorHAnsi" w:cstheme="majorHAnsi"/>
          <w:sz w:val="22"/>
          <w:szCs w:val="22"/>
        </w:rPr>
        <w:t xml:space="preserve">preparar </w:t>
      </w:r>
      <w:r w:rsidRPr="00462213">
        <w:rPr>
          <w:rFonts w:asciiTheme="majorHAnsi" w:hAnsiTheme="majorHAnsi" w:cstheme="majorHAnsi"/>
          <w:sz w:val="22"/>
          <w:szCs w:val="22"/>
        </w:rPr>
        <w:t xml:space="preserve">gráficos parecidos com os da Figura 1 no </w:t>
      </w:r>
      <w:r>
        <w:rPr>
          <w:rFonts w:asciiTheme="majorHAnsi" w:hAnsiTheme="majorHAnsi" w:cstheme="majorHAnsi"/>
          <w:sz w:val="22"/>
          <w:szCs w:val="22"/>
        </w:rPr>
        <w:t>artigo</w:t>
      </w:r>
      <w:r w:rsidRPr="00462213">
        <w:rPr>
          <w:rFonts w:asciiTheme="majorHAnsi" w:hAnsiTheme="majorHAnsi" w:cstheme="majorHAnsi"/>
          <w:sz w:val="22"/>
          <w:szCs w:val="22"/>
        </w:rPr>
        <w:t>, você precisa converter as variáveis relevantes em seus valores reais. A função EXP do Excel faz o inverso da função LN, convertendo números de log</w:t>
      </w:r>
      <w:r>
        <w:rPr>
          <w:rFonts w:asciiTheme="majorHAnsi" w:hAnsiTheme="majorHAnsi" w:cstheme="majorHAnsi"/>
          <w:sz w:val="22"/>
          <w:szCs w:val="22"/>
        </w:rPr>
        <w:t>aritmos</w:t>
      </w:r>
      <w:r w:rsidRPr="00462213">
        <w:rPr>
          <w:rFonts w:asciiTheme="majorHAnsi" w:hAnsiTheme="majorHAnsi" w:cstheme="majorHAnsi"/>
          <w:sz w:val="22"/>
          <w:szCs w:val="22"/>
        </w:rPr>
        <w:t xml:space="preserve"> naturais em números "reais" (base 10).</w:t>
      </w:r>
    </w:p>
    <w:p w14:paraId="107678CA" w14:textId="2C048EC3" w:rsidR="00462213" w:rsidRDefault="00462213" w:rsidP="00462213">
      <w:pPr>
        <w:pStyle w:val="PargrafodaLista"/>
        <w:numPr>
          <w:ilvl w:val="1"/>
          <w:numId w:val="27"/>
        </w:numPr>
        <w:rPr>
          <w:rFonts w:asciiTheme="majorHAnsi" w:hAnsiTheme="majorHAnsi" w:cstheme="majorHAnsi"/>
          <w:sz w:val="22"/>
          <w:szCs w:val="22"/>
        </w:rPr>
      </w:pPr>
      <w:r w:rsidRPr="00462213">
        <w:rPr>
          <w:rFonts w:asciiTheme="majorHAnsi" w:hAnsiTheme="majorHAnsi" w:cstheme="majorHAnsi"/>
          <w:sz w:val="22"/>
          <w:szCs w:val="22"/>
        </w:rPr>
        <w:t>Crie duas variáveis contendo os valores reais de P e Q.</w:t>
      </w:r>
    </w:p>
    <w:p w14:paraId="50C552C9" w14:textId="77777777" w:rsidR="00462213" w:rsidRDefault="00462213" w:rsidP="00462213">
      <w:pPr>
        <w:pStyle w:val="PargrafodaLista"/>
        <w:numPr>
          <w:ilvl w:val="1"/>
          <w:numId w:val="27"/>
        </w:numPr>
        <w:rPr>
          <w:rFonts w:asciiTheme="majorHAnsi" w:hAnsiTheme="majorHAnsi" w:cstheme="majorHAnsi"/>
          <w:sz w:val="22"/>
          <w:szCs w:val="22"/>
        </w:rPr>
      </w:pPr>
      <w:r w:rsidRPr="00462213">
        <w:rPr>
          <w:rFonts w:asciiTheme="majorHAnsi" w:hAnsiTheme="majorHAnsi" w:cstheme="majorHAnsi"/>
          <w:sz w:val="22"/>
          <w:szCs w:val="22"/>
        </w:rPr>
        <w:t xml:space="preserve">Plote gráficos de linhas separados para P e Q, com o tempo (em anos) no eixo horizontal. Certifique-se de rotular seus eixos verticais adequadamente. Seus gráficos devem ter a mesma aparência da Figura 1 no </w:t>
      </w:r>
      <w:r>
        <w:rPr>
          <w:rFonts w:asciiTheme="majorHAnsi" w:hAnsiTheme="majorHAnsi" w:cstheme="majorHAnsi"/>
          <w:sz w:val="22"/>
          <w:szCs w:val="22"/>
        </w:rPr>
        <w:t>artigo</w:t>
      </w:r>
      <w:r w:rsidRPr="00462213">
        <w:rPr>
          <w:rFonts w:asciiTheme="majorHAnsi" w:hAnsiTheme="majorHAnsi" w:cstheme="majorHAnsi"/>
          <w:sz w:val="22"/>
          <w:szCs w:val="22"/>
        </w:rPr>
        <w:t>.</w:t>
      </w:r>
    </w:p>
    <w:p w14:paraId="551BB376" w14:textId="3399A2EC" w:rsidR="00752E60" w:rsidRDefault="00462213" w:rsidP="00462213">
      <w:pPr>
        <w:rPr>
          <w:rFonts w:asciiTheme="majorHAnsi" w:hAnsiTheme="majorHAnsi" w:cstheme="majorHAnsi"/>
          <w:sz w:val="22"/>
          <w:szCs w:val="22"/>
        </w:rPr>
      </w:pPr>
      <w:r w:rsidRPr="00462213">
        <w:rPr>
          <w:rFonts w:asciiTheme="majorHAnsi" w:hAnsiTheme="majorHAnsi" w:cstheme="majorHAnsi"/>
          <w:sz w:val="22"/>
          <w:szCs w:val="22"/>
        </w:rPr>
        <w:t xml:space="preserve">Agora vamos </w:t>
      </w:r>
      <w:r w:rsidR="003B7E3F">
        <w:rPr>
          <w:rFonts w:asciiTheme="majorHAnsi" w:hAnsiTheme="majorHAnsi" w:cstheme="majorHAnsi"/>
          <w:sz w:val="22"/>
          <w:szCs w:val="22"/>
        </w:rPr>
        <w:t xml:space="preserve">representar as </w:t>
      </w:r>
      <w:r w:rsidRPr="00462213">
        <w:rPr>
          <w:rFonts w:asciiTheme="majorHAnsi" w:hAnsiTheme="majorHAnsi" w:cstheme="majorHAnsi"/>
          <w:sz w:val="22"/>
          <w:szCs w:val="22"/>
        </w:rPr>
        <w:t xml:space="preserve">curvas de oferta e demanda para uma versão simplificada do modelo </w:t>
      </w:r>
      <w:r w:rsidR="003B7E3F">
        <w:rPr>
          <w:rFonts w:asciiTheme="majorHAnsi" w:hAnsiTheme="majorHAnsi" w:cstheme="majorHAnsi"/>
          <w:sz w:val="22"/>
          <w:szCs w:val="22"/>
        </w:rPr>
        <w:t>apresentado</w:t>
      </w:r>
      <w:r w:rsidRPr="00462213">
        <w:rPr>
          <w:rFonts w:asciiTheme="majorHAnsi" w:hAnsiTheme="majorHAnsi" w:cstheme="majorHAnsi"/>
          <w:sz w:val="22"/>
          <w:szCs w:val="22"/>
        </w:rPr>
        <w:t xml:space="preserve"> no artigo. Vamos supor que a curva de oferta é dada pela seguinte equação:</w:t>
      </w:r>
    </w:p>
    <w:p w14:paraId="280BFC5F" w14:textId="422740AF" w:rsidR="003B7E3F" w:rsidRDefault="000C556E" w:rsidP="00462213">
      <w:pPr>
        <w:rPr>
          <w:rStyle w:val="mtext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</w:pPr>
      <w:r w:rsidRPr="000C556E">
        <w:rPr>
          <w:rStyle w:val="mtext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Log</w:t>
      </w:r>
      <w:r w:rsidRPr="000C556E">
        <w:rPr>
          <w:rStyle w:val="mi"/>
          <w:rFonts w:ascii="Cambria Math" w:hAnsi="Cambria Math" w:cs="Cambria Math"/>
          <w:color w:val="222222"/>
          <w:sz w:val="22"/>
          <w:szCs w:val="22"/>
          <w:bdr w:val="none" w:sz="0" w:space="0" w:color="auto" w:frame="1"/>
        </w:rPr>
        <w:t>𝑃</w:t>
      </w:r>
      <w:r>
        <w:rPr>
          <w:rStyle w:val="mi"/>
          <w:rFonts w:ascii="Cambria Math" w:hAnsi="Cambria Math" w:cs="Cambria Math"/>
          <w:color w:val="222222"/>
          <w:sz w:val="22"/>
          <w:szCs w:val="22"/>
          <w:bdr w:val="none" w:sz="0" w:space="0" w:color="auto" w:frame="1"/>
        </w:rPr>
        <w:t xml:space="preserve"> </w:t>
      </w:r>
      <w:r w:rsidRPr="000C556E">
        <w:rPr>
          <w:rStyle w:val="mo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=</w:t>
      </w:r>
      <w:r>
        <w:rPr>
          <w:rStyle w:val="mo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 xml:space="preserve"> </w:t>
      </w:r>
      <w:r w:rsidRPr="000C556E">
        <w:rPr>
          <w:rStyle w:val="mo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−</w:t>
      </w:r>
      <w:r w:rsidRPr="000C556E">
        <w:rPr>
          <w:rStyle w:val="mn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16</w:t>
      </w:r>
      <w:r>
        <w:rPr>
          <w:rStyle w:val="mn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,</w:t>
      </w:r>
      <w:r w:rsidRPr="000C556E">
        <w:rPr>
          <w:rStyle w:val="mn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00</w:t>
      </w:r>
      <w:r>
        <w:rPr>
          <w:rStyle w:val="mn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 xml:space="preserve"> </w:t>
      </w:r>
      <w:r w:rsidRPr="000C556E">
        <w:rPr>
          <w:rStyle w:val="mo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+</w:t>
      </w:r>
      <w:r>
        <w:rPr>
          <w:rStyle w:val="mo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 xml:space="preserve"> </w:t>
      </w:r>
      <w:r w:rsidRPr="000C556E">
        <w:rPr>
          <w:rStyle w:val="mn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1</w:t>
      </w:r>
      <w:r>
        <w:rPr>
          <w:rStyle w:val="mn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,</w:t>
      </w:r>
      <w:r w:rsidRPr="000C556E">
        <w:rPr>
          <w:rStyle w:val="mn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70</w:t>
      </w:r>
      <w:r w:rsidRPr="000C556E">
        <w:rPr>
          <w:rStyle w:val="mtext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 log</w:t>
      </w:r>
      <w:r w:rsidRPr="000C556E">
        <w:rPr>
          <w:rStyle w:val="mi"/>
          <w:rFonts w:ascii="Cambria Math" w:hAnsi="Cambria Math" w:cs="Cambria Math"/>
          <w:color w:val="222222"/>
          <w:sz w:val="22"/>
          <w:szCs w:val="22"/>
          <w:bdr w:val="none" w:sz="0" w:space="0" w:color="auto" w:frame="1"/>
        </w:rPr>
        <w:t>𝑄</w:t>
      </w:r>
      <w:r w:rsidRPr="000C556E">
        <w:rPr>
          <w:rStyle w:val="mtext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 (Curva de Oferta)</w:t>
      </w:r>
    </w:p>
    <w:p w14:paraId="7FC4466E" w14:textId="77777777" w:rsidR="000C556E" w:rsidRPr="000C556E" w:rsidRDefault="000C556E" w:rsidP="00462213">
      <w:pPr>
        <w:rPr>
          <w:rFonts w:asciiTheme="majorHAnsi" w:hAnsiTheme="majorHAnsi" w:cstheme="majorHAnsi"/>
          <w:b/>
          <w:bCs/>
          <w:sz w:val="22"/>
          <w:szCs w:val="22"/>
        </w:rPr>
      </w:pPr>
      <w:r w:rsidRPr="000C556E">
        <w:rPr>
          <w:rFonts w:asciiTheme="majorHAnsi" w:hAnsiTheme="majorHAnsi" w:cstheme="majorHAnsi"/>
          <w:b/>
          <w:bCs/>
          <w:sz w:val="22"/>
          <w:szCs w:val="22"/>
        </w:rPr>
        <w:lastRenderedPageBreak/>
        <w:t>Nota técnica</w:t>
      </w:r>
    </w:p>
    <w:p w14:paraId="76E9506A" w14:textId="00C976A0" w:rsidR="000C556E" w:rsidRDefault="000C556E" w:rsidP="00462213">
      <w:pPr>
        <w:rPr>
          <w:rFonts w:asciiTheme="majorHAnsi" w:hAnsiTheme="majorHAnsi" w:cstheme="majorHAnsi"/>
          <w:sz w:val="22"/>
          <w:szCs w:val="22"/>
        </w:rPr>
      </w:pPr>
      <w:r w:rsidRPr="000C556E">
        <w:rPr>
          <w:rFonts w:asciiTheme="majorHAnsi" w:hAnsiTheme="majorHAnsi" w:cstheme="majorHAnsi"/>
          <w:sz w:val="22"/>
          <w:szCs w:val="22"/>
        </w:rPr>
        <w:t xml:space="preserve">Sempre que log (ou </w:t>
      </w:r>
      <w:proofErr w:type="spellStart"/>
      <w:r w:rsidRPr="000C556E">
        <w:rPr>
          <w:rFonts w:asciiTheme="majorHAnsi" w:hAnsiTheme="majorHAnsi" w:cstheme="majorHAnsi"/>
          <w:sz w:val="22"/>
          <w:szCs w:val="22"/>
        </w:rPr>
        <w:t>ln</w:t>
      </w:r>
      <w:proofErr w:type="spellEnd"/>
      <w:r w:rsidRPr="000C556E">
        <w:rPr>
          <w:rFonts w:asciiTheme="majorHAnsi" w:hAnsiTheme="majorHAnsi" w:cstheme="majorHAnsi"/>
          <w:sz w:val="22"/>
          <w:szCs w:val="22"/>
        </w:rPr>
        <w:t>) é usado em economia, ele se refere a logaritmos naturais. Como essa equação mostra o preço em termos de quantidade (em vez de quantidade em termos de preço), é tecnicamente referida como a curva de oferta inversa. No entanto, usaremos os termos "curva de oferta" e "curva de demanda" para se referir tanto à curva de oferta / demanda quanto à curva de oferta / demanda inversa.</w:t>
      </w:r>
    </w:p>
    <w:p w14:paraId="7871AA99" w14:textId="77777777" w:rsidR="00C51A08" w:rsidRDefault="00C51A08" w:rsidP="00462213">
      <w:pPr>
        <w:rPr>
          <w:rFonts w:asciiTheme="majorHAnsi" w:hAnsiTheme="majorHAnsi" w:cstheme="majorHAnsi"/>
          <w:sz w:val="22"/>
          <w:szCs w:val="22"/>
        </w:rPr>
      </w:pPr>
      <w:r w:rsidRPr="00C51A08">
        <w:rPr>
          <w:rFonts w:asciiTheme="majorHAnsi" w:hAnsiTheme="majorHAnsi" w:cstheme="majorHAnsi"/>
          <w:sz w:val="22"/>
          <w:szCs w:val="22"/>
        </w:rPr>
        <w:t>Nós definimos P como o preço de uma única melancia e Q como a quantidade de melancias (em milhares). Usando a mesma notação, a seguinte equação descreve a curva de demanda:</w:t>
      </w:r>
    </w:p>
    <w:p w14:paraId="3FCCF20D" w14:textId="77777777" w:rsidR="00C51A08" w:rsidRDefault="00C51A08" w:rsidP="00462213">
      <w:pPr>
        <w:rPr>
          <w:rFonts w:asciiTheme="majorHAnsi" w:hAnsiTheme="majorHAnsi" w:cstheme="majorHAnsi"/>
          <w:sz w:val="22"/>
          <w:szCs w:val="22"/>
        </w:rPr>
      </w:pPr>
      <w:r w:rsidRPr="00C51A08">
        <w:rPr>
          <w:rFonts w:asciiTheme="majorHAnsi" w:hAnsiTheme="majorHAnsi" w:cstheme="majorHAnsi"/>
          <w:sz w:val="22"/>
          <w:szCs w:val="22"/>
        </w:rPr>
        <w:t>log</w:t>
      </w:r>
      <w:r w:rsidRPr="00C51A08">
        <w:rPr>
          <w:rFonts w:ascii="Cambria Math" w:hAnsi="Cambria Math" w:cs="Cambria Math"/>
          <w:sz w:val="22"/>
          <w:szCs w:val="22"/>
        </w:rPr>
        <w:t>𝑃</w:t>
      </w:r>
      <w:r w:rsidRPr="00C51A08">
        <w:rPr>
          <w:rFonts w:asciiTheme="majorHAnsi" w:hAnsiTheme="majorHAnsi" w:cstheme="majorHAnsi"/>
          <w:sz w:val="22"/>
          <w:szCs w:val="22"/>
        </w:rPr>
        <w:t xml:space="preserve"> = 5,50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C51A08">
        <w:rPr>
          <w:rFonts w:asciiTheme="majorHAnsi" w:hAnsiTheme="majorHAnsi" w:cstheme="majorHAnsi"/>
          <w:sz w:val="22"/>
          <w:szCs w:val="22"/>
        </w:rPr>
        <w:t>-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C51A08">
        <w:rPr>
          <w:rFonts w:asciiTheme="majorHAnsi" w:hAnsiTheme="majorHAnsi" w:cstheme="majorHAnsi"/>
          <w:sz w:val="22"/>
          <w:szCs w:val="22"/>
        </w:rPr>
        <w:t>0,82 log</w:t>
      </w:r>
      <w:r w:rsidRPr="00C51A08">
        <w:rPr>
          <w:rFonts w:ascii="Cambria Math" w:hAnsi="Cambria Math" w:cs="Cambria Math"/>
          <w:sz w:val="22"/>
          <w:szCs w:val="22"/>
        </w:rPr>
        <w:t>𝑄</w:t>
      </w:r>
      <w:r w:rsidRPr="00C51A08">
        <w:rPr>
          <w:rFonts w:asciiTheme="majorHAnsi" w:hAnsiTheme="majorHAnsi" w:cstheme="majorHAnsi"/>
          <w:sz w:val="22"/>
          <w:szCs w:val="22"/>
        </w:rPr>
        <w:t xml:space="preserve"> (curva de demanda)</w:t>
      </w:r>
    </w:p>
    <w:p w14:paraId="4BD886F4" w14:textId="6A4B5FFB" w:rsidR="000C556E" w:rsidRDefault="00C51A08" w:rsidP="00462213">
      <w:pPr>
        <w:rPr>
          <w:rFonts w:asciiTheme="majorHAnsi" w:hAnsiTheme="majorHAnsi" w:cstheme="majorHAnsi"/>
          <w:sz w:val="22"/>
          <w:szCs w:val="22"/>
        </w:rPr>
      </w:pPr>
      <w:r w:rsidRPr="00C51A08">
        <w:rPr>
          <w:rFonts w:asciiTheme="majorHAnsi" w:hAnsiTheme="majorHAnsi" w:cstheme="majorHAnsi"/>
          <w:sz w:val="22"/>
          <w:szCs w:val="22"/>
        </w:rPr>
        <w:t xml:space="preserve">Para </w:t>
      </w:r>
      <w:r>
        <w:rPr>
          <w:rFonts w:asciiTheme="majorHAnsi" w:hAnsiTheme="majorHAnsi" w:cstheme="majorHAnsi"/>
          <w:sz w:val="22"/>
          <w:szCs w:val="22"/>
        </w:rPr>
        <w:t xml:space="preserve">representar </w:t>
      </w:r>
      <w:r w:rsidRPr="00C51A08">
        <w:rPr>
          <w:rFonts w:asciiTheme="majorHAnsi" w:hAnsiTheme="majorHAnsi" w:cstheme="majorHAnsi"/>
          <w:sz w:val="22"/>
          <w:szCs w:val="22"/>
        </w:rPr>
        <w:t>uma curva, precisamos gerar uma série de pontos (valores do eixo vertical que correspondem a determinados valores do eixo horizontal) e juntá-los. Primeiro, trabalharemos com as variáveis no formato de log natural e, em seguida, as converteremos em valores de base 10, de modo que nossas curvas de oferta e demanda fiquem em unidades familiares.</w:t>
      </w:r>
    </w:p>
    <w:p w14:paraId="62787A72" w14:textId="77777777" w:rsidR="00C51A08" w:rsidRDefault="00C51A08" w:rsidP="00C51A08">
      <w:pPr>
        <w:pStyle w:val="PargrafodaLista"/>
        <w:numPr>
          <w:ilvl w:val="0"/>
          <w:numId w:val="27"/>
        </w:numPr>
        <w:rPr>
          <w:rFonts w:asciiTheme="majorHAnsi" w:hAnsiTheme="majorHAnsi" w:cstheme="majorHAnsi"/>
          <w:sz w:val="22"/>
          <w:szCs w:val="22"/>
        </w:rPr>
      </w:pPr>
      <w:r w:rsidRPr="00C51A08">
        <w:rPr>
          <w:rFonts w:asciiTheme="majorHAnsi" w:hAnsiTheme="majorHAnsi" w:cstheme="majorHAnsi"/>
          <w:sz w:val="22"/>
          <w:szCs w:val="22"/>
        </w:rPr>
        <w:t>Em uma nova guia na sua planilha:</w:t>
      </w:r>
    </w:p>
    <w:p w14:paraId="68AE16F1" w14:textId="7940AB75" w:rsidR="00C51A08" w:rsidRPr="00C51A08" w:rsidRDefault="00C51A08" w:rsidP="00C51A08">
      <w:pPr>
        <w:pStyle w:val="PargrafodaLista"/>
        <w:numPr>
          <w:ilvl w:val="1"/>
          <w:numId w:val="27"/>
        </w:num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Prepare </w:t>
      </w:r>
      <w:r w:rsidRPr="00C51A08">
        <w:rPr>
          <w:rFonts w:asciiTheme="majorHAnsi" w:hAnsiTheme="majorHAnsi" w:cstheme="majorHAnsi"/>
          <w:sz w:val="22"/>
          <w:szCs w:val="22"/>
        </w:rPr>
        <w:t>uma tabela conforme mostrado na Figura 2. A primeira coluna contém valores de Q de 500 a 10.000, em intervalos de 500.</w:t>
      </w:r>
    </w:p>
    <w:p w14:paraId="4AB1DD53" w14:textId="2BB7F70C" w:rsidR="005C6813" w:rsidRDefault="005C6813">
      <w:pPr>
        <w:rPr>
          <w:rFonts w:asciiTheme="majorHAnsi" w:hAnsiTheme="majorHAnsi" w:cstheme="majorHAnsi"/>
          <w:sz w:val="22"/>
          <w:szCs w:val="22"/>
        </w:rPr>
      </w:pPr>
    </w:p>
    <w:p w14:paraId="4B8D6086" w14:textId="33A407E5" w:rsidR="0090550D" w:rsidRDefault="0090550D" w:rsidP="0090550D">
      <w:pPr>
        <w:pStyle w:val="Legenda"/>
        <w:rPr>
          <w:rFonts w:asciiTheme="majorHAnsi" w:hAnsiTheme="majorHAnsi" w:cstheme="majorHAnsi"/>
          <w:sz w:val="22"/>
          <w:szCs w:val="22"/>
        </w:rPr>
      </w:pPr>
      <w:r>
        <w:t xml:space="preserve">Figura </w:t>
      </w:r>
      <w:fldSimple w:instr=" SEQ Figura \* ARABIC ">
        <w:r w:rsidR="00DA3D5E">
          <w:rPr>
            <w:noProof/>
          </w:rPr>
          <w:t>2</w:t>
        </w:r>
      </w:fldSimple>
      <w:r>
        <w:t xml:space="preserve"> – </w:t>
      </w:r>
      <w:r w:rsidR="00C51A08">
        <w:t>Calculando a oferta e a demanda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"/>
        <w:gridCol w:w="824"/>
        <w:gridCol w:w="1696"/>
        <w:gridCol w:w="2058"/>
        <w:gridCol w:w="1288"/>
        <w:gridCol w:w="1651"/>
      </w:tblGrid>
      <w:tr w:rsidR="00C51A08" w:rsidRPr="00C51A08" w14:paraId="22512137" w14:textId="77777777" w:rsidTr="00C51A08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102DCDBA" w14:textId="77777777" w:rsidR="00C51A08" w:rsidRPr="00C51A08" w:rsidRDefault="00C51A08" w:rsidP="00C51A0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</w:pPr>
            <w:r w:rsidRPr="00C51A08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222222"/>
                <w:sz w:val="20"/>
                <w:szCs w:val="20"/>
                <w:bdr w:val="none" w:sz="0" w:space="0" w:color="auto" w:frame="1"/>
                <w:lang w:eastAsia="pt-BR"/>
              </w:rPr>
              <w:t>Q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483A144A" w14:textId="77777777" w:rsidR="00C51A08" w:rsidRPr="00C51A08" w:rsidRDefault="00C51A08" w:rsidP="00C51A0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</w:pPr>
            <w:r w:rsidRPr="00C51A08"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  <w:t xml:space="preserve">Log </w:t>
            </w:r>
            <w:r w:rsidRPr="00C51A08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222222"/>
                <w:sz w:val="20"/>
                <w:szCs w:val="20"/>
                <w:bdr w:val="none" w:sz="0" w:space="0" w:color="auto" w:frame="1"/>
                <w:lang w:eastAsia="pt-BR"/>
              </w:rPr>
              <w:t>Q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77292BCD" w14:textId="5844758F" w:rsidR="00C51A08" w:rsidRPr="00C51A08" w:rsidRDefault="00C51A08" w:rsidP="00C51A0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  <w:t>Oferta</w:t>
            </w:r>
            <w:r w:rsidRPr="00C51A08"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  <w:t xml:space="preserve"> (log </w:t>
            </w:r>
            <w:r w:rsidRPr="00C51A08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222222"/>
                <w:sz w:val="20"/>
                <w:szCs w:val="20"/>
                <w:bdr w:val="none" w:sz="0" w:space="0" w:color="auto" w:frame="1"/>
                <w:lang w:eastAsia="pt-BR"/>
              </w:rPr>
              <w:t>P</w:t>
            </w:r>
            <w:r w:rsidRPr="00C51A08"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01825E46" w14:textId="555EDF6A" w:rsidR="00C51A08" w:rsidRPr="00C51A08" w:rsidRDefault="00C51A08" w:rsidP="00C51A0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</w:pPr>
            <w:r w:rsidRPr="00C51A08"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  <w:t>Demand</w:t>
            </w:r>
            <w:r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  <w:t>a</w:t>
            </w:r>
            <w:r w:rsidRPr="00C51A08"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  <w:t xml:space="preserve"> (log </w:t>
            </w:r>
            <w:r w:rsidRPr="00C51A08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222222"/>
                <w:sz w:val="20"/>
                <w:szCs w:val="20"/>
                <w:bdr w:val="none" w:sz="0" w:space="0" w:color="auto" w:frame="1"/>
                <w:lang w:eastAsia="pt-BR"/>
              </w:rPr>
              <w:t>P</w:t>
            </w:r>
            <w:r w:rsidRPr="00C51A08"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01674E38" w14:textId="662AFAC0" w:rsidR="00C51A08" w:rsidRPr="00C51A08" w:rsidRDefault="00C51A08" w:rsidP="00C51A0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  <w:t>Oferta</w:t>
            </w:r>
            <w:r w:rsidRPr="00C51A08"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  <w:t xml:space="preserve"> (</w:t>
            </w:r>
            <w:r w:rsidRPr="00C51A08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222222"/>
                <w:sz w:val="20"/>
                <w:szCs w:val="20"/>
                <w:bdr w:val="none" w:sz="0" w:space="0" w:color="auto" w:frame="1"/>
                <w:lang w:eastAsia="pt-BR"/>
              </w:rPr>
              <w:t>P</w:t>
            </w:r>
            <w:r w:rsidRPr="00C51A08"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733062F4" w14:textId="19E29269" w:rsidR="00C51A08" w:rsidRPr="00C51A08" w:rsidRDefault="00C51A08" w:rsidP="00C51A0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</w:pPr>
            <w:r w:rsidRPr="00C51A08"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  <w:t>Demand</w:t>
            </w:r>
            <w:r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  <w:t>a</w:t>
            </w:r>
            <w:r w:rsidRPr="00C51A08"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  <w:t xml:space="preserve"> (</w:t>
            </w:r>
            <w:r w:rsidRPr="00C51A08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222222"/>
                <w:sz w:val="20"/>
                <w:szCs w:val="20"/>
                <w:bdr w:val="none" w:sz="0" w:space="0" w:color="auto" w:frame="1"/>
                <w:lang w:eastAsia="pt-BR"/>
              </w:rPr>
              <w:t>P</w:t>
            </w:r>
            <w:r w:rsidRPr="00C51A08"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  <w:t>)</w:t>
            </w:r>
          </w:p>
        </w:tc>
      </w:tr>
      <w:tr w:rsidR="00C51A08" w:rsidRPr="00C51A08" w14:paraId="4DA7D118" w14:textId="77777777" w:rsidTr="00C51A08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1D73FBCC" w14:textId="77777777" w:rsidR="00C51A08" w:rsidRPr="00C51A08" w:rsidRDefault="00C51A08" w:rsidP="00C51A0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51A08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500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058F7929" w14:textId="77777777" w:rsidR="00C51A08" w:rsidRPr="00C51A08" w:rsidRDefault="00C51A08" w:rsidP="00C51A0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6C27C846" w14:textId="77777777" w:rsidR="00C51A08" w:rsidRPr="00C51A08" w:rsidRDefault="00C51A08" w:rsidP="00C51A0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4D3B0FFA" w14:textId="77777777" w:rsidR="00C51A08" w:rsidRPr="00C51A08" w:rsidRDefault="00C51A08" w:rsidP="00C51A0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6DE0CF0C" w14:textId="77777777" w:rsidR="00C51A08" w:rsidRPr="00C51A08" w:rsidRDefault="00C51A08" w:rsidP="00C51A0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6473E868" w14:textId="77777777" w:rsidR="00C51A08" w:rsidRPr="00C51A08" w:rsidRDefault="00C51A08" w:rsidP="00C51A0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0"/>
                <w:szCs w:val="20"/>
                <w:lang w:eastAsia="pt-BR"/>
              </w:rPr>
            </w:pPr>
          </w:p>
        </w:tc>
      </w:tr>
      <w:tr w:rsidR="00C51A08" w:rsidRPr="00C51A08" w14:paraId="71B3B80B" w14:textId="77777777" w:rsidTr="00C51A08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3A0D7477" w14:textId="2C717E1E" w:rsidR="00C51A08" w:rsidRPr="00C51A08" w:rsidRDefault="00C51A08" w:rsidP="00C51A0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51A08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1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.</w:t>
            </w:r>
            <w:r w:rsidRPr="00C51A08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000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3139BE8A" w14:textId="77777777" w:rsidR="00C51A08" w:rsidRPr="00C51A08" w:rsidRDefault="00C51A08" w:rsidP="00C51A0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0F4F8EA6" w14:textId="77777777" w:rsidR="00C51A08" w:rsidRPr="00C51A08" w:rsidRDefault="00C51A08" w:rsidP="00C51A0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7A2039F6" w14:textId="77777777" w:rsidR="00C51A08" w:rsidRPr="00C51A08" w:rsidRDefault="00C51A08" w:rsidP="00C51A0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415C9365" w14:textId="77777777" w:rsidR="00C51A08" w:rsidRPr="00C51A08" w:rsidRDefault="00C51A08" w:rsidP="00C51A0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178F5B71" w14:textId="77777777" w:rsidR="00C51A08" w:rsidRPr="00C51A08" w:rsidRDefault="00C51A08" w:rsidP="00C51A0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0"/>
                <w:szCs w:val="20"/>
                <w:lang w:eastAsia="pt-BR"/>
              </w:rPr>
            </w:pPr>
          </w:p>
        </w:tc>
      </w:tr>
      <w:tr w:rsidR="00C51A08" w:rsidRPr="00C51A08" w14:paraId="4EB06DB2" w14:textId="77777777" w:rsidTr="00C51A08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16A86E77" w14:textId="77777777" w:rsidR="00C51A08" w:rsidRPr="00C51A08" w:rsidRDefault="00C51A08" w:rsidP="00C51A0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51A08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…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56A2976E" w14:textId="77777777" w:rsidR="00C51A08" w:rsidRPr="00C51A08" w:rsidRDefault="00C51A08" w:rsidP="00C51A0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36984CC0" w14:textId="77777777" w:rsidR="00C51A08" w:rsidRPr="00C51A08" w:rsidRDefault="00C51A08" w:rsidP="00C51A0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0BC529E9" w14:textId="77777777" w:rsidR="00C51A08" w:rsidRPr="00C51A08" w:rsidRDefault="00C51A08" w:rsidP="00C51A0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25E5800D" w14:textId="77777777" w:rsidR="00C51A08" w:rsidRPr="00C51A08" w:rsidRDefault="00C51A08" w:rsidP="00C51A0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706E333C" w14:textId="77777777" w:rsidR="00C51A08" w:rsidRPr="00C51A08" w:rsidRDefault="00C51A08" w:rsidP="00C51A0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0"/>
                <w:szCs w:val="20"/>
                <w:lang w:eastAsia="pt-BR"/>
              </w:rPr>
            </w:pPr>
          </w:p>
        </w:tc>
      </w:tr>
      <w:tr w:rsidR="00C51A08" w:rsidRPr="00C51A08" w14:paraId="176DE332" w14:textId="77777777" w:rsidTr="00C51A08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616D2AE4" w14:textId="3004DFBF" w:rsidR="00C51A08" w:rsidRPr="00C51A08" w:rsidRDefault="00C51A08" w:rsidP="00C51A0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51A08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9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.</w:t>
            </w:r>
            <w:r w:rsidRPr="00C51A08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500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341355E1" w14:textId="77777777" w:rsidR="00C51A08" w:rsidRPr="00C51A08" w:rsidRDefault="00C51A08" w:rsidP="00C51A0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64D2658A" w14:textId="77777777" w:rsidR="00C51A08" w:rsidRPr="00C51A08" w:rsidRDefault="00C51A08" w:rsidP="00C51A0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768E3FF0" w14:textId="77777777" w:rsidR="00C51A08" w:rsidRPr="00C51A08" w:rsidRDefault="00C51A08" w:rsidP="00C51A0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4A37CE1A" w14:textId="77777777" w:rsidR="00C51A08" w:rsidRPr="00C51A08" w:rsidRDefault="00C51A08" w:rsidP="00C51A0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59EA9548" w14:textId="77777777" w:rsidR="00C51A08" w:rsidRPr="00C51A08" w:rsidRDefault="00C51A08" w:rsidP="00C51A0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0"/>
                <w:szCs w:val="20"/>
                <w:lang w:eastAsia="pt-BR"/>
              </w:rPr>
            </w:pPr>
          </w:p>
        </w:tc>
      </w:tr>
      <w:tr w:rsidR="00C51A08" w:rsidRPr="00C51A08" w14:paraId="25E93F56" w14:textId="77777777" w:rsidTr="00C51A08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6DB1A830" w14:textId="4ADB198C" w:rsidR="00C51A08" w:rsidRPr="00C51A08" w:rsidRDefault="00C51A08" w:rsidP="00C51A0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51A08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10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.</w:t>
            </w:r>
            <w:r w:rsidRPr="00C51A08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000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538E2E06" w14:textId="77777777" w:rsidR="00C51A08" w:rsidRPr="00C51A08" w:rsidRDefault="00C51A08" w:rsidP="00C51A0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10888E4C" w14:textId="77777777" w:rsidR="00C51A08" w:rsidRPr="00C51A08" w:rsidRDefault="00C51A08" w:rsidP="00C51A0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61C7C596" w14:textId="77777777" w:rsidR="00C51A08" w:rsidRPr="00C51A08" w:rsidRDefault="00C51A08" w:rsidP="00C51A0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47F3EC60" w14:textId="77777777" w:rsidR="00C51A08" w:rsidRPr="00C51A08" w:rsidRDefault="00C51A08" w:rsidP="00C51A0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73BFF364" w14:textId="77777777" w:rsidR="00C51A08" w:rsidRPr="00C51A08" w:rsidRDefault="00C51A08" w:rsidP="00C51A08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0"/>
                <w:szCs w:val="20"/>
                <w:lang w:eastAsia="pt-BR"/>
              </w:rPr>
            </w:pPr>
          </w:p>
        </w:tc>
      </w:tr>
    </w:tbl>
    <w:p w14:paraId="42F0D213" w14:textId="084711E4" w:rsidR="0090550D" w:rsidRDefault="0090550D">
      <w:pPr>
        <w:rPr>
          <w:rFonts w:asciiTheme="majorHAnsi" w:hAnsiTheme="majorHAnsi" w:cstheme="majorHAnsi"/>
          <w:sz w:val="22"/>
          <w:szCs w:val="22"/>
        </w:rPr>
      </w:pPr>
    </w:p>
    <w:p w14:paraId="5B3778E5" w14:textId="0C421908" w:rsidR="00C51A08" w:rsidRDefault="00C51A08" w:rsidP="00C51A08">
      <w:pPr>
        <w:pStyle w:val="PargrafodaLista"/>
        <w:numPr>
          <w:ilvl w:val="1"/>
          <w:numId w:val="27"/>
        </w:numPr>
        <w:rPr>
          <w:rFonts w:asciiTheme="majorHAnsi" w:hAnsiTheme="majorHAnsi" w:cstheme="majorHAnsi"/>
          <w:sz w:val="22"/>
          <w:szCs w:val="22"/>
        </w:rPr>
      </w:pPr>
      <w:r w:rsidRPr="00C51A08">
        <w:rPr>
          <w:rFonts w:asciiTheme="majorHAnsi" w:hAnsiTheme="majorHAnsi" w:cstheme="majorHAnsi"/>
          <w:sz w:val="22"/>
          <w:szCs w:val="22"/>
        </w:rPr>
        <w:t>Converta os valores de Q em formato de log natural (segunda coluna da tabela) e use esses valores, juntamente com os números nas equações acima, para calcular os valores correspondentes de log P para fornecimento (terceira coluna) e demanda (quarta coluna).</w:t>
      </w:r>
    </w:p>
    <w:p w14:paraId="7542519E" w14:textId="77777777" w:rsidR="00C51A08" w:rsidRDefault="00C51A08" w:rsidP="00C51A08">
      <w:pPr>
        <w:pStyle w:val="PargrafodaLista"/>
        <w:numPr>
          <w:ilvl w:val="1"/>
          <w:numId w:val="27"/>
        </w:numPr>
        <w:rPr>
          <w:rFonts w:asciiTheme="majorHAnsi" w:hAnsiTheme="majorHAnsi" w:cstheme="majorHAnsi"/>
          <w:sz w:val="22"/>
          <w:szCs w:val="22"/>
        </w:rPr>
      </w:pPr>
      <w:r w:rsidRPr="00C51A08">
        <w:rPr>
          <w:rFonts w:asciiTheme="majorHAnsi" w:hAnsiTheme="majorHAnsi" w:cstheme="majorHAnsi"/>
          <w:sz w:val="22"/>
          <w:szCs w:val="22"/>
        </w:rPr>
        <w:t>Converta os números d</w:t>
      </w:r>
      <w:r>
        <w:rPr>
          <w:rFonts w:asciiTheme="majorHAnsi" w:hAnsiTheme="majorHAnsi" w:cstheme="majorHAnsi"/>
          <w:sz w:val="22"/>
          <w:szCs w:val="22"/>
        </w:rPr>
        <w:t>e</w:t>
      </w:r>
      <w:r w:rsidRPr="00C51A08">
        <w:rPr>
          <w:rFonts w:asciiTheme="majorHAnsi" w:hAnsiTheme="majorHAnsi" w:cstheme="majorHAnsi"/>
          <w:sz w:val="22"/>
          <w:szCs w:val="22"/>
        </w:rPr>
        <w:t xml:space="preserve"> log P para </w:t>
      </w:r>
      <w:r>
        <w:rPr>
          <w:rFonts w:asciiTheme="majorHAnsi" w:hAnsiTheme="majorHAnsi" w:cstheme="majorHAnsi"/>
          <w:sz w:val="22"/>
          <w:szCs w:val="22"/>
        </w:rPr>
        <w:t xml:space="preserve">valores de </w:t>
      </w:r>
      <w:r w:rsidRPr="00C51A08">
        <w:rPr>
          <w:rFonts w:asciiTheme="majorHAnsi" w:hAnsiTheme="majorHAnsi" w:cstheme="majorHAnsi"/>
          <w:sz w:val="22"/>
          <w:szCs w:val="22"/>
        </w:rPr>
        <w:t>base 10 (quinta e sexta colunas).</w:t>
      </w:r>
    </w:p>
    <w:p w14:paraId="5AF1729C" w14:textId="5EC6FA7B" w:rsidR="00606F3E" w:rsidRDefault="00C51A08" w:rsidP="00C51A08">
      <w:pPr>
        <w:pStyle w:val="PargrafodaLista"/>
        <w:numPr>
          <w:ilvl w:val="1"/>
          <w:numId w:val="27"/>
        </w:numPr>
        <w:rPr>
          <w:rFonts w:asciiTheme="majorHAnsi" w:hAnsiTheme="majorHAnsi" w:cstheme="majorHAnsi"/>
          <w:sz w:val="22"/>
          <w:szCs w:val="22"/>
        </w:rPr>
      </w:pPr>
      <w:r w:rsidRPr="00C51A08">
        <w:rPr>
          <w:rFonts w:asciiTheme="majorHAnsi" w:hAnsiTheme="majorHAnsi" w:cstheme="majorHAnsi"/>
          <w:sz w:val="22"/>
          <w:szCs w:val="22"/>
        </w:rPr>
        <w:t>Plote suas curvas de oferta e demanda calculadas em um gráfico de linhas, com o preço (P) no eixo vertical e a quantidade (Q) no eixo horizontal. Certifique-se de rotular suas curvas (por exemplo, usando uma legenda).</w:t>
      </w:r>
    </w:p>
    <w:p w14:paraId="5B04F382" w14:textId="77777777" w:rsidR="00880988" w:rsidRDefault="00C51A08" w:rsidP="00606F3E">
      <w:pPr>
        <w:rPr>
          <w:rFonts w:asciiTheme="majorHAnsi" w:hAnsiTheme="majorHAnsi" w:cstheme="majorHAnsi"/>
          <w:sz w:val="22"/>
          <w:szCs w:val="22"/>
        </w:rPr>
      </w:pPr>
      <w:r w:rsidRPr="00C51A08">
        <w:rPr>
          <w:rFonts w:asciiTheme="majorHAnsi" w:hAnsiTheme="majorHAnsi" w:cstheme="majorHAnsi"/>
          <w:sz w:val="22"/>
          <w:szCs w:val="22"/>
        </w:rPr>
        <w:t>Durante o período considerado (1930-1951), o mercado de melancias experimentou um choque de oferta negativo devido à Segunda Guerra Mundial. A oferta foi limitada porque os insumos de produção (terra e mão de obra) estavam sendo usados ​​para o esforço de guerra. Esse choque mudou toda a curva de oferta porque a causa (Segunda Guerra Mundial) não fazia parte da equação de oferta, mas era externa (também conhecida como sendo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C51A08">
        <w:rPr>
          <w:rFonts w:asciiTheme="majorHAnsi" w:hAnsiTheme="majorHAnsi" w:cstheme="majorHAnsi"/>
          <w:sz w:val="22"/>
          <w:szCs w:val="22"/>
        </w:rPr>
        <w:t>exógena)</w:t>
      </w:r>
      <w:r>
        <w:rPr>
          <w:rStyle w:val="Refdenotaderodap"/>
          <w:rFonts w:asciiTheme="majorHAnsi" w:hAnsiTheme="majorHAnsi" w:cstheme="majorHAnsi"/>
          <w:sz w:val="22"/>
          <w:szCs w:val="22"/>
        </w:rPr>
        <w:footnoteReference w:id="2"/>
      </w:r>
      <w:r w:rsidRPr="00C51A08">
        <w:rPr>
          <w:rFonts w:asciiTheme="majorHAnsi" w:hAnsiTheme="majorHAnsi" w:cstheme="majorHAnsi"/>
          <w:sz w:val="22"/>
          <w:szCs w:val="22"/>
        </w:rPr>
        <w:t xml:space="preserve">. Antes de fazer a próxima pergunta, </w:t>
      </w:r>
      <w:r>
        <w:rPr>
          <w:rFonts w:asciiTheme="majorHAnsi" w:hAnsiTheme="majorHAnsi" w:cstheme="majorHAnsi"/>
          <w:sz w:val="22"/>
          <w:szCs w:val="22"/>
        </w:rPr>
        <w:t xml:space="preserve">prepare </w:t>
      </w:r>
      <w:r w:rsidRPr="00C51A08">
        <w:rPr>
          <w:rFonts w:asciiTheme="majorHAnsi" w:hAnsiTheme="majorHAnsi" w:cstheme="majorHAnsi"/>
          <w:sz w:val="22"/>
          <w:szCs w:val="22"/>
        </w:rPr>
        <w:t>um diagrama de oferta e demanda para ilustrar o que você esperaria que acontecesse com o preço e a quantidade como resultado do choque (todas as outras coisas sendo iguais</w:t>
      </w:r>
      <w:r>
        <w:rPr>
          <w:rFonts w:asciiTheme="majorHAnsi" w:hAnsiTheme="majorHAnsi" w:cstheme="majorHAnsi"/>
          <w:sz w:val="22"/>
          <w:szCs w:val="22"/>
        </w:rPr>
        <w:t xml:space="preserve"> – </w:t>
      </w:r>
      <w:proofErr w:type="spellStart"/>
      <w:r w:rsidRPr="00C51A08">
        <w:rPr>
          <w:rFonts w:asciiTheme="majorHAnsi" w:hAnsiTheme="majorHAnsi" w:cstheme="majorHAnsi"/>
          <w:i/>
          <w:iCs/>
          <w:sz w:val="22"/>
          <w:szCs w:val="22"/>
        </w:rPr>
        <w:t>ceteris</w:t>
      </w:r>
      <w:proofErr w:type="spellEnd"/>
      <w:r w:rsidRPr="00C51A08">
        <w:rPr>
          <w:rFonts w:asciiTheme="majorHAnsi" w:hAnsiTheme="majorHAnsi" w:cstheme="majorHAnsi"/>
          <w:i/>
          <w:iCs/>
          <w:sz w:val="22"/>
          <w:szCs w:val="22"/>
        </w:rPr>
        <w:t xml:space="preserve"> </w:t>
      </w:r>
      <w:proofErr w:type="spellStart"/>
      <w:r w:rsidRPr="00C51A08">
        <w:rPr>
          <w:rFonts w:asciiTheme="majorHAnsi" w:hAnsiTheme="majorHAnsi" w:cstheme="majorHAnsi"/>
          <w:i/>
          <w:iCs/>
          <w:sz w:val="22"/>
          <w:szCs w:val="22"/>
        </w:rPr>
        <w:t>paribus</w:t>
      </w:r>
      <w:proofErr w:type="spellEnd"/>
      <w:r w:rsidRPr="00C51A08">
        <w:rPr>
          <w:rFonts w:asciiTheme="majorHAnsi" w:hAnsiTheme="majorHAnsi" w:cstheme="majorHAnsi"/>
          <w:sz w:val="22"/>
          <w:szCs w:val="22"/>
        </w:rPr>
        <w:t>).</w:t>
      </w:r>
    </w:p>
    <w:p w14:paraId="3ED6D9D1" w14:textId="77777777" w:rsidR="00880988" w:rsidRDefault="00C51A08" w:rsidP="00606F3E">
      <w:pPr>
        <w:rPr>
          <w:rFonts w:asciiTheme="majorHAnsi" w:hAnsiTheme="majorHAnsi" w:cstheme="majorHAnsi"/>
          <w:sz w:val="22"/>
          <w:szCs w:val="22"/>
        </w:rPr>
      </w:pPr>
      <w:r w:rsidRPr="00C51A08">
        <w:rPr>
          <w:rFonts w:asciiTheme="majorHAnsi" w:hAnsiTheme="majorHAnsi" w:cstheme="majorHAnsi"/>
          <w:sz w:val="22"/>
          <w:szCs w:val="22"/>
        </w:rPr>
        <w:lastRenderedPageBreak/>
        <w:t>Agora vamos usar equações para mostrar os efeitos de um choque de oferta negativo no seu gráfico do Excel. Suponha que a curva de oferta após o choque seja:</w:t>
      </w:r>
    </w:p>
    <w:p w14:paraId="74785021" w14:textId="322B3682" w:rsidR="00C51A08" w:rsidRDefault="00C51A08" w:rsidP="00606F3E">
      <w:pPr>
        <w:rPr>
          <w:rFonts w:asciiTheme="majorHAnsi" w:hAnsiTheme="majorHAnsi" w:cstheme="majorHAnsi"/>
          <w:sz w:val="22"/>
          <w:szCs w:val="22"/>
        </w:rPr>
      </w:pPr>
      <w:r w:rsidRPr="00C51A08">
        <w:rPr>
          <w:rFonts w:asciiTheme="majorHAnsi" w:hAnsiTheme="majorHAnsi" w:cstheme="majorHAnsi"/>
          <w:sz w:val="22"/>
          <w:szCs w:val="22"/>
        </w:rPr>
        <w:t>log</w:t>
      </w:r>
      <w:r w:rsidRPr="00C51A08">
        <w:rPr>
          <w:rFonts w:ascii="Cambria Math" w:hAnsi="Cambria Math" w:cs="Cambria Math"/>
          <w:sz w:val="22"/>
          <w:szCs w:val="22"/>
        </w:rPr>
        <w:t>𝑃</w:t>
      </w:r>
      <w:r w:rsidRPr="00C51A08">
        <w:rPr>
          <w:rFonts w:asciiTheme="majorHAnsi" w:hAnsiTheme="majorHAnsi" w:cstheme="majorHAnsi"/>
          <w:sz w:val="22"/>
          <w:szCs w:val="22"/>
        </w:rPr>
        <w:t xml:space="preserve"> = −16,00 + 1,70 log</w:t>
      </w:r>
      <w:r w:rsidRPr="00C51A08">
        <w:rPr>
          <w:rFonts w:ascii="Cambria Math" w:hAnsi="Cambria Math" w:cs="Cambria Math"/>
          <w:sz w:val="22"/>
          <w:szCs w:val="22"/>
        </w:rPr>
        <w:t>𝑄</w:t>
      </w:r>
      <w:r w:rsidRPr="00C51A08">
        <w:rPr>
          <w:rFonts w:asciiTheme="majorHAnsi" w:hAnsiTheme="majorHAnsi" w:cstheme="majorHAnsi"/>
          <w:sz w:val="22"/>
          <w:szCs w:val="22"/>
        </w:rPr>
        <w:t xml:space="preserve"> + 0,60</w:t>
      </w:r>
    </w:p>
    <w:p w14:paraId="0470779D" w14:textId="77777777" w:rsidR="00880988" w:rsidRDefault="00880988" w:rsidP="00880988">
      <w:pPr>
        <w:pStyle w:val="PargrafodaLista"/>
        <w:numPr>
          <w:ilvl w:val="0"/>
          <w:numId w:val="27"/>
        </w:numPr>
        <w:rPr>
          <w:rFonts w:asciiTheme="majorHAnsi" w:hAnsiTheme="majorHAnsi" w:cstheme="majorHAnsi"/>
          <w:sz w:val="22"/>
          <w:szCs w:val="22"/>
        </w:rPr>
      </w:pPr>
      <w:r w:rsidRPr="00880988">
        <w:rPr>
          <w:rFonts w:asciiTheme="majorHAnsi" w:hAnsiTheme="majorHAnsi" w:cstheme="majorHAnsi"/>
          <w:sz w:val="22"/>
          <w:szCs w:val="22"/>
        </w:rPr>
        <w:t>Adicione a nova curva de oferta ao seu gráfico de linhas e interprete os resultados da seguinte forma:</w:t>
      </w:r>
    </w:p>
    <w:p w14:paraId="54D4995B" w14:textId="77777777" w:rsidR="00880988" w:rsidRDefault="00880988" w:rsidP="00880988">
      <w:pPr>
        <w:pStyle w:val="PargrafodaLista"/>
        <w:numPr>
          <w:ilvl w:val="1"/>
          <w:numId w:val="27"/>
        </w:numPr>
        <w:rPr>
          <w:rFonts w:asciiTheme="majorHAnsi" w:hAnsiTheme="majorHAnsi" w:cstheme="majorHAnsi"/>
          <w:sz w:val="22"/>
          <w:szCs w:val="22"/>
        </w:rPr>
      </w:pPr>
      <w:r w:rsidRPr="00880988">
        <w:rPr>
          <w:rFonts w:asciiTheme="majorHAnsi" w:hAnsiTheme="majorHAnsi" w:cstheme="majorHAnsi"/>
          <w:sz w:val="22"/>
          <w:szCs w:val="22"/>
        </w:rPr>
        <w:t xml:space="preserve">Crie uma coluna em sua tabela da pergunta </w:t>
      </w:r>
      <w:r>
        <w:rPr>
          <w:rFonts w:asciiTheme="majorHAnsi" w:hAnsiTheme="majorHAnsi" w:cstheme="majorHAnsi"/>
          <w:sz w:val="22"/>
          <w:szCs w:val="22"/>
        </w:rPr>
        <w:t>II</w:t>
      </w:r>
      <w:r w:rsidRPr="00880988">
        <w:rPr>
          <w:rFonts w:asciiTheme="majorHAnsi" w:hAnsiTheme="majorHAnsi" w:cstheme="majorHAnsi"/>
          <w:sz w:val="22"/>
          <w:szCs w:val="22"/>
        </w:rPr>
        <w:t xml:space="preserve"> chamada "Nova oferta (log P)", mostrando o fornecimento (log P) após o choque. Faça outra coluna chamada "Nova oferta (P)" com os valores convertidos (base 10).</w:t>
      </w:r>
    </w:p>
    <w:p w14:paraId="58E345CD" w14:textId="77777777" w:rsidR="00880988" w:rsidRDefault="00880988" w:rsidP="00880988">
      <w:pPr>
        <w:pStyle w:val="PargrafodaLista"/>
        <w:numPr>
          <w:ilvl w:val="1"/>
          <w:numId w:val="27"/>
        </w:numPr>
        <w:rPr>
          <w:rFonts w:asciiTheme="majorHAnsi" w:hAnsiTheme="majorHAnsi" w:cstheme="majorHAnsi"/>
          <w:sz w:val="22"/>
          <w:szCs w:val="22"/>
        </w:rPr>
      </w:pPr>
      <w:r w:rsidRPr="00880988">
        <w:rPr>
          <w:rFonts w:asciiTheme="majorHAnsi" w:hAnsiTheme="majorHAnsi" w:cstheme="majorHAnsi"/>
          <w:sz w:val="22"/>
          <w:szCs w:val="22"/>
        </w:rPr>
        <w:t xml:space="preserve">Adicione os novos valores de </w:t>
      </w:r>
      <w:r>
        <w:rPr>
          <w:rFonts w:asciiTheme="majorHAnsi" w:hAnsiTheme="majorHAnsi" w:cstheme="majorHAnsi"/>
          <w:sz w:val="22"/>
          <w:szCs w:val="22"/>
        </w:rPr>
        <w:t>oferta</w:t>
      </w:r>
      <w:r w:rsidRPr="00880988">
        <w:rPr>
          <w:rFonts w:asciiTheme="majorHAnsi" w:hAnsiTheme="majorHAnsi" w:cstheme="majorHAnsi"/>
          <w:sz w:val="22"/>
          <w:szCs w:val="22"/>
        </w:rPr>
        <w:t xml:space="preserve"> (P) ao seu gráfico de linha e verifique se o gráfico está da maneira esperada. Certifique-se de rotular a nova curva de oferta.</w:t>
      </w:r>
    </w:p>
    <w:p w14:paraId="0DA1DF48" w14:textId="672A2E29" w:rsidR="00C51A08" w:rsidRDefault="00880988" w:rsidP="00880988">
      <w:pPr>
        <w:pStyle w:val="PargrafodaLista"/>
        <w:numPr>
          <w:ilvl w:val="1"/>
          <w:numId w:val="27"/>
        </w:numPr>
        <w:rPr>
          <w:rFonts w:asciiTheme="majorHAnsi" w:hAnsiTheme="majorHAnsi" w:cstheme="majorHAnsi"/>
          <w:sz w:val="22"/>
          <w:szCs w:val="22"/>
        </w:rPr>
      </w:pPr>
      <w:r w:rsidRPr="00880988">
        <w:rPr>
          <w:rFonts w:asciiTheme="majorHAnsi" w:hAnsiTheme="majorHAnsi" w:cstheme="majorHAnsi"/>
          <w:sz w:val="22"/>
          <w:szCs w:val="22"/>
        </w:rPr>
        <w:t>Do seu gráfico, o que você pode dizer sobre a mudança no excedente total, no excedente do consumidor e no excedente do produtor como resultado do choque de oferta? Dica: você pode achar útil a seguinte informação: o ponto de equilíbrio antigo é Q = 5.064, P = 0</w:t>
      </w:r>
      <w:r>
        <w:rPr>
          <w:rFonts w:asciiTheme="majorHAnsi" w:hAnsiTheme="majorHAnsi" w:cstheme="majorHAnsi"/>
          <w:sz w:val="22"/>
          <w:szCs w:val="22"/>
        </w:rPr>
        <w:t>,</w:t>
      </w:r>
      <w:r w:rsidRPr="00880988">
        <w:rPr>
          <w:rFonts w:asciiTheme="majorHAnsi" w:hAnsiTheme="majorHAnsi" w:cstheme="majorHAnsi"/>
          <w:sz w:val="22"/>
          <w:szCs w:val="22"/>
        </w:rPr>
        <w:t>22; o novo ponto de equilíbrio é Q = 3.984, P = 0</w:t>
      </w:r>
      <w:r>
        <w:rPr>
          <w:rFonts w:asciiTheme="majorHAnsi" w:hAnsiTheme="majorHAnsi" w:cstheme="majorHAnsi"/>
          <w:sz w:val="22"/>
          <w:szCs w:val="22"/>
        </w:rPr>
        <w:t>,</w:t>
      </w:r>
      <w:r w:rsidRPr="00880988">
        <w:rPr>
          <w:rFonts w:asciiTheme="majorHAnsi" w:hAnsiTheme="majorHAnsi" w:cstheme="majorHAnsi"/>
          <w:sz w:val="22"/>
          <w:szCs w:val="22"/>
        </w:rPr>
        <w:t>27).</w:t>
      </w:r>
    </w:p>
    <w:p w14:paraId="5839B5DB" w14:textId="77777777" w:rsidR="00583F7E" w:rsidRPr="00583F7E" w:rsidRDefault="00583F7E" w:rsidP="00583F7E">
      <w:pPr>
        <w:rPr>
          <w:rFonts w:asciiTheme="majorHAnsi" w:hAnsiTheme="majorHAnsi" w:cstheme="majorHAnsi"/>
          <w:sz w:val="22"/>
          <w:szCs w:val="22"/>
        </w:rPr>
      </w:pPr>
    </w:p>
    <w:p w14:paraId="067232F7" w14:textId="1914577A" w:rsidR="00C51A08" w:rsidRPr="00583F7E" w:rsidRDefault="00583F7E" w:rsidP="00583F7E">
      <w:pPr>
        <w:pStyle w:val="PargrafodaLista"/>
        <w:numPr>
          <w:ilvl w:val="0"/>
          <w:numId w:val="2"/>
        </w:numPr>
        <w:rPr>
          <w:rFonts w:asciiTheme="majorHAnsi" w:hAnsiTheme="majorHAnsi" w:cstheme="majorHAnsi"/>
          <w:b/>
          <w:bCs/>
          <w:sz w:val="28"/>
          <w:szCs w:val="28"/>
        </w:rPr>
      </w:pPr>
      <w:r w:rsidRPr="00583F7E">
        <w:rPr>
          <w:rFonts w:asciiTheme="majorHAnsi" w:hAnsiTheme="majorHAnsi" w:cstheme="majorHAnsi"/>
          <w:b/>
          <w:bCs/>
          <w:sz w:val="28"/>
          <w:szCs w:val="28"/>
        </w:rPr>
        <w:t>Interpretação de curvas de oferta e demanda</w:t>
      </w:r>
    </w:p>
    <w:p w14:paraId="0C00C77D" w14:textId="1831B0ED" w:rsidR="00C51A08" w:rsidRDefault="00C51A08" w:rsidP="00606F3E">
      <w:pPr>
        <w:rPr>
          <w:rFonts w:asciiTheme="majorHAnsi" w:hAnsiTheme="majorHAnsi" w:cstheme="majorHAnsi"/>
          <w:sz w:val="22"/>
          <w:szCs w:val="22"/>
        </w:rPr>
      </w:pPr>
    </w:p>
    <w:p w14:paraId="455D26AD" w14:textId="55AABBA4" w:rsidR="00583F7E" w:rsidRDefault="00930AA0" w:rsidP="00606F3E">
      <w:pPr>
        <w:rPr>
          <w:rFonts w:asciiTheme="majorHAnsi" w:hAnsiTheme="majorHAnsi" w:cstheme="majorHAnsi"/>
          <w:sz w:val="22"/>
          <w:szCs w:val="22"/>
        </w:rPr>
      </w:pPr>
      <w:r w:rsidRPr="00930AA0">
        <w:rPr>
          <w:rFonts w:asciiTheme="majorHAnsi" w:hAnsiTheme="majorHAnsi" w:cstheme="majorHAnsi"/>
          <w:sz w:val="22"/>
          <w:szCs w:val="22"/>
        </w:rPr>
        <w:t xml:space="preserve">Você pode estar se perguntando por que é útil expressar relacionamentos na forma de </w:t>
      </w:r>
      <w:r>
        <w:rPr>
          <w:rFonts w:asciiTheme="majorHAnsi" w:hAnsiTheme="majorHAnsi" w:cstheme="majorHAnsi"/>
          <w:sz w:val="22"/>
          <w:szCs w:val="22"/>
        </w:rPr>
        <w:t xml:space="preserve">log </w:t>
      </w:r>
      <w:r w:rsidRPr="00930AA0">
        <w:rPr>
          <w:rFonts w:asciiTheme="majorHAnsi" w:hAnsiTheme="majorHAnsi" w:cstheme="majorHAnsi"/>
          <w:sz w:val="22"/>
          <w:szCs w:val="22"/>
        </w:rPr>
        <w:t xml:space="preserve">natural e não na forma da base 10. Em economia, fazemos isso porque há uma interpretação conveniente dos coeficientes: na equação Y = a + </w:t>
      </w:r>
      <w:proofErr w:type="spellStart"/>
      <w:r w:rsidRPr="00930AA0">
        <w:rPr>
          <w:rFonts w:asciiTheme="majorHAnsi" w:hAnsiTheme="majorHAnsi" w:cstheme="majorHAnsi"/>
          <w:sz w:val="22"/>
          <w:szCs w:val="22"/>
        </w:rPr>
        <w:t>bX</w:t>
      </w:r>
      <w:proofErr w:type="spellEnd"/>
      <w:r w:rsidRPr="00930AA0">
        <w:rPr>
          <w:rFonts w:asciiTheme="majorHAnsi" w:hAnsiTheme="majorHAnsi" w:cstheme="majorHAnsi"/>
          <w:sz w:val="22"/>
          <w:szCs w:val="22"/>
        </w:rPr>
        <w:t>, quando ambos X e Y estão em logs naturais, então o coeficiente representa a elasticidade de Y em relação a X. Is</w:t>
      </w:r>
      <w:r>
        <w:rPr>
          <w:rFonts w:asciiTheme="majorHAnsi" w:hAnsiTheme="majorHAnsi" w:cstheme="majorHAnsi"/>
          <w:sz w:val="22"/>
          <w:szCs w:val="22"/>
        </w:rPr>
        <w:t>t</w:t>
      </w:r>
      <w:r w:rsidRPr="00930AA0">
        <w:rPr>
          <w:rFonts w:asciiTheme="majorHAnsi" w:hAnsiTheme="majorHAnsi" w:cstheme="majorHAnsi"/>
          <w:sz w:val="22"/>
          <w:szCs w:val="22"/>
        </w:rPr>
        <w:t>o é, o coeficiente</w:t>
      </w:r>
      <w:r>
        <w:rPr>
          <w:rFonts w:asciiTheme="majorHAnsi" w:hAnsiTheme="majorHAnsi" w:cstheme="majorHAnsi"/>
          <w:sz w:val="22"/>
          <w:szCs w:val="22"/>
        </w:rPr>
        <w:t xml:space="preserve"> (b)</w:t>
      </w:r>
      <w:r w:rsidRPr="00930AA0">
        <w:rPr>
          <w:rFonts w:asciiTheme="majorHAnsi" w:hAnsiTheme="majorHAnsi" w:cstheme="majorHAnsi"/>
          <w:sz w:val="22"/>
          <w:szCs w:val="22"/>
        </w:rPr>
        <w:t xml:space="preserve"> é a variação percentual estimada em Y para uma mudança de 1% em X.</w:t>
      </w:r>
    </w:p>
    <w:p w14:paraId="34F2C0D0" w14:textId="77777777" w:rsidR="00CA488D" w:rsidRDefault="00CA488D" w:rsidP="00CA488D">
      <w:pPr>
        <w:pStyle w:val="PargrafodaLista"/>
        <w:numPr>
          <w:ilvl w:val="0"/>
          <w:numId w:val="28"/>
        </w:numPr>
        <w:rPr>
          <w:rFonts w:asciiTheme="majorHAnsi" w:hAnsiTheme="majorHAnsi" w:cstheme="majorHAnsi"/>
          <w:sz w:val="22"/>
          <w:szCs w:val="22"/>
        </w:rPr>
      </w:pPr>
      <w:r w:rsidRPr="00CA488D">
        <w:rPr>
          <w:rFonts w:asciiTheme="majorHAnsi" w:hAnsiTheme="majorHAnsi" w:cstheme="majorHAnsi"/>
          <w:sz w:val="22"/>
          <w:szCs w:val="22"/>
        </w:rPr>
        <w:t xml:space="preserve">Use as equações de oferta e demanda da Parte </w:t>
      </w:r>
      <w:r>
        <w:rPr>
          <w:rFonts w:asciiTheme="majorHAnsi" w:hAnsiTheme="majorHAnsi" w:cstheme="majorHAnsi"/>
          <w:sz w:val="22"/>
          <w:szCs w:val="22"/>
        </w:rPr>
        <w:t>3</w:t>
      </w:r>
      <w:r w:rsidRPr="00CA488D">
        <w:rPr>
          <w:rFonts w:asciiTheme="majorHAnsi" w:hAnsiTheme="majorHAnsi" w:cstheme="majorHAnsi"/>
          <w:sz w:val="22"/>
          <w:szCs w:val="22"/>
        </w:rPr>
        <w:t>, e faça o seguinte:</w:t>
      </w:r>
    </w:p>
    <w:p w14:paraId="22CEC81C" w14:textId="77777777" w:rsidR="00CA488D" w:rsidRDefault="00CA488D" w:rsidP="00CA488D">
      <w:pPr>
        <w:pStyle w:val="PargrafodaLista"/>
        <w:numPr>
          <w:ilvl w:val="1"/>
          <w:numId w:val="28"/>
        </w:numPr>
        <w:rPr>
          <w:rFonts w:asciiTheme="majorHAnsi" w:hAnsiTheme="majorHAnsi" w:cstheme="majorHAnsi"/>
          <w:sz w:val="22"/>
          <w:szCs w:val="22"/>
        </w:rPr>
      </w:pPr>
      <w:r w:rsidRPr="00CA488D">
        <w:rPr>
          <w:rFonts w:asciiTheme="majorHAnsi" w:hAnsiTheme="majorHAnsi" w:cstheme="majorHAnsi"/>
          <w:sz w:val="22"/>
          <w:szCs w:val="22"/>
        </w:rPr>
        <w:t>Calcul</w:t>
      </w:r>
      <w:r>
        <w:rPr>
          <w:rFonts w:asciiTheme="majorHAnsi" w:hAnsiTheme="majorHAnsi" w:cstheme="majorHAnsi"/>
          <w:sz w:val="22"/>
          <w:szCs w:val="22"/>
        </w:rPr>
        <w:t>e</w:t>
      </w:r>
      <w:r w:rsidRPr="00CA488D">
        <w:rPr>
          <w:rFonts w:asciiTheme="majorHAnsi" w:hAnsiTheme="majorHAnsi" w:cstheme="majorHAnsi"/>
          <w:sz w:val="22"/>
          <w:szCs w:val="22"/>
        </w:rPr>
        <w:t xml:space="preserve"> a elasticidade preço da oferta (a variação percentual na quantidade fornecida dividida pela variação percentual no preço). Dica: você terá que reorganizar a equação de modo que o log Q esteja em termos de log P. O preço de oferta é elástico (em outras palavras, a elasticidade é maior que 1 em valor absoluto)?</w:t>
      </w:r>
    </w:p>
    <w:p w14:paraId="2C54BC6C" w14:textId="77777777" w:rsidR="00CA488D" w:rsidRDefault="00CA488D" w:rsidP="00CA488D">
      <w:pPr>
        <w:pStyle w:val="PargrafodaLista"/>
        <w:numPr>
          <w:ilvl w:val="1"/>
          <w:numId w:val="28"/>
        </w:numPr>
        <w:rPr>
          <w:rFonts w:asciiTheme="majorHAnsi" w:hAnsiTheme="majorHAnsi" w:cstheme="majorHAnsi"/>
          <w:sz w:val="22"/>
          <w:szCs w:val="22"/>
        </w:rPr>
      </w:pPr>
      <w:r w:rsidRPr="00CA488D">
        <w:rPr>
          <w:rFonts w:asciiTheme="majorHAnsi" w:hAnsiTheme="majorHAnsi" w:cstheme="majorHAnsi"/>
          <w:sz w:val="22"/>
          <w:szCs w:val="22"/>
        </w:rPr>
        <w:t>Calcule a elasticidade de preço da demanda da mesma maneira. O preço de demanda é elástico?</w:t>
      </w:r>
    </w:p>
    <w:p w14:paraId="3CA99180" w14:textId="77777777" w:rsidR="00CA488D" w:rsidRDefault="00CA488D" w:rsidP="00CA488D">
      <w:pPr>
        <w:rPr>
          <w:rFonts w:asciiTheme="majorHAnsi" w:hAnsiTheme="majorHAnsi" w:cstheme="majorHAnsi"/>
          <w:sz w:val="22"/>
          <w:szCs w:val="22"/>
        </w:rPr>
      </w:pPr>
      <w:r w:rsidRPr="00CA488D">
        <w:rPr>
          <w:rFonts w:asciiTheme="majorHAnsi" w:hAnsiTheme="majorHAnsi" w:cstheme="majorHAnsi"/>
          <w:sz w:val="22"/>
          <w:szCs w:val="22"/>
        </w:rPr>
        <w:t>Agora vamos usar essa informação para dar uma olhada mais de perto no modelo do mercado de melancia no papel e interpretar as equações.</w:t>
      </w:r>
    </w:p>
    <w:p w14:paraId="1E69CBFC" w14:textId="180155A3" w:rsidR="00583F7E" w:rsidRPr="00CA488D" w:rsidRDefault="00CA488D" w:rsidP="00CA488D">
      <w:pPr>
        <w:rPr>
          <w:rFonts w:asciiTheme="majorHAnsi" w:hAnsiTheme="majorHAnsi" w:cstheme="majorHAnsi"/>
          <w:sz w:val="22"/>
          <w:szCs w:val="22"/>
        </w:rPr>
      </w:pPr>
      <w:r w:rsidRPr="00CA488D">
        <w:rPr>
          <w:rFonts w:asciiTheme="majorHAnsi" w:hAnsiTheme="majorHAnsi" w:cstheme="majorHAnsi"/>
          <w:sz w:val="22"/>
          <w:szCs w:val="22"/>
        </w:rPr>
        <w:t xml:space="preserve">O </w:t>
      </w:r>
      <w:r>
        <w:rPr>
          <w:rFonts w:asciiTheme="majorHAnsi" w:hAnsiTheme="majorHAnsi" w:cstheme="majorHAnsi"/>
          <w:sz w:val="22"/>
          <w:szCs w:val="22"/>
        </w:rPr>
        <w:t xml:space="preserve">artigo </w:t>
      </w:r>
      <w:r w:rsidRPr="00CA488D">
        <w:rPr>
          <w:rFonts w:asciiTheme="majorHAnsi" w:hAnsiTheme="majorHAnsi" w:cstheme="majorHAnsi"/>
          <w:sz w:val="22"/>
          <w:szCs w:val="22"/>
        </w:rPr>
        <w:t xml:space="preserve">supõe que os agricultores decidem quantas melancias </w:t>
      </w:r>
      <w:r>
        <w:rPr>
          <w:rFonts w:asciiTheme="majorHAnsi" w:hAnsiTheme="majorHAnsi" w:cstheme="majorHAnsi"/>
          <w:sz w:val="22"/>
          <w:szCs w:val="22"/>
        </w:rPr>
        <w:t>ofertar</w:t>
      </w:r>
      <w:r w:rsidRPr="00CA488D">
        <w:rPr>
          <w:rFonts w:asciiTheme="majorHAnsi" w:hAnsiTheme="majorHAnsi" w:cstheme="majorHAnsi"/>
          <w:sz w:val="22"/>
          <w:szCs w:val="22"/>
        </w:rPr>
        <w:t xml:space="preserve"> com base nos preços da </w:t>
      </w:r>
      <w:r>
        <w:rPr>
          <w:rFonts w:asciiTheme="majorHAnsi" w:hAnsiTheme="majorHAnsi" w:cstheme="majorHAnsi"/>
          <w:sz w:val="22"/>
          <w:szCs w:val="22"/>
        </w:rPr>
        <w:t>safra</w:t>
      </w:r>
      <w:r w:rsidRPr="00CA488D">
        <w:rPr>
          <w:rFonts w:asciiTheme="majorHAnsi" w:hAnsiTheme="majorHAnsi" w:cstheme="majorHAnsi"/>
          <w:sz w:val="22"/>
          <w:szCs w:val="22"/>
        </w:rPr>
        <w:t xml:space="preserve"> passada de melancias e outras culturas que poderiam cultivar, e as condições políticas atuais que sustentam ou limitam a quantidade cultivada. O raciocínio para usar os preços da última </w:t>
      </w:r>
      <w:r>
        <w:rPr>
          <w:rFonts w:asciiTheme="majorHAnsi" w:hAnsiTheme="majorHAnsi" w:cstheme="majorHAnsi"/>
          <w:sz w:val="22"/>
          <w:szCs w:val="22"/>
        </w:rPr>
        <w:t>safra</w:t>
      </w:r>
      <w:r w:rsidRPr="00CA488D">
        <w:rPr>
          <w:rFonts w:asciiTheme="majorHAnsi" w:hAnsiTheme="majorHAnsi" w:cstheme="majorHAnsi"/>
          <w:sz w:val="22"/>
          <w:szCs w:val="22"/>
        </w:rPr>
        <w:t xml:space="preserve"> é que as melancias levam tempo para crescer </w:t>
      </w:r>
      <w:r w:rsidR="00646361" w:rsidRPr="00CA488D">
        <w:rPr>
          <w:rFonts w:asciiTheme="majorHAnsi" w:hAnsiTheme="majorHAnsi" w:cstheme="majorHAnsi"/>
          <w:sz w:val="22"/>
          <w:szCs w:val="22"/>
        </w:rPr>
        <w:t>e</w:t>
      </w:r>
      <w:r w:rsidRPr="00CA488D">
        <w:rPr>
          <w:rFonts w:asciiTheme="majorHAnsi" w:hAnsiTheme="majorHAnsi" w:cstheme="majorHAnsi"/>
          <w:sz w:val="22"/>
          <w:szCs w:val="22"/>
        </w:rPr>
        <w:t xml:space="preserve"> são perecíveis, então os agricultores não podem esperar para ver quais preços serão na próxima </w:t>
      </w:r>
      <w:r>
        <w:rPr>
          <w:rFonts w:asciiTheme="majorHAnsi" w:hAnsiTheme="majorHAnsi" w:cstheme="majorHAnsi"/>
          <w:sz w:val="22"/>
          <w:szCs w:val="22"/>
        </w:rPr>
        <w:t>safra</w:t>
      </w:r>
      <w:r w:rsidRPr="00CA488D">
        <w:rPr>
          <w:rFonts w:asciiTheme="majorHAnsi" w:hAnsiTheme="majorHAnsi" w:cstheme="majorHAnsi"/>
          <w:sz w:val="22"/>
          <w:szCs w:val="22"/>
        </w:rPr>
        <w:t xml:space="preserve"> antes de decidir quantas melancias plantar.</w:t>
      </w:r>
    </w:p>
    <w:p w14:paraId="6BA5EE38" w14:textId="09755AA0" w:rsidR="00583F7E" w:rsidRDefault="00F07250" w:rsidP="00606F3E">
      <w:pPr>
        <w:rPr>
          <w:rFonts w:asciiTheme="majorHAnsi" w:hAnsiTheme="majorHAnsi" w:cstheme="majorHAnsi"/>
          <w:sz w:val="22"/>
          <w:szCs w:val="22"/>
        </w:rPr>
      </w:pPr>
      <w:r w:rsidRPr="00F07250">
        <w:rPr>
          <w:rFonts w:asciiTheme="majorHAnsi" w:hAnsiTheme="majorHAnsi" w:cstheme="majorHAnsi"/>
          <w:sz w:val="22"/>
          <w:szCs w:val="22"/>
        </w:rPr>
        <w:t xml:space="preserve">A equação de oferta para melancias é mostrada abaixo (esta é a equação (1) </w:t>
      </w:r>
      <w:r w:rsidR="00AF04F4">
        <w:rPr>
          <w:rFonts w:asciiTheme="majorHAnsi" w:hAnsiTheme="majorHAnsi" w:cstheme="majorHAnsi"/>
          <w:sz w:val="22"/>
          <w:szCs w:val="22"/>
        </w:rPr>
        <w:t>d</w:t>
      </w:r>
      <w:r w:rsidRPr="00F07250">
        <w:rPr>
          <w:rFonts w:asciiTheme="majorHAnsi" w:hAnsiTheme="majorHAnsi" w:cstheme="majorHAnsi"/>
          <w:sz w:val="22"/>
          <w:szCs w:val="22"/>
        </w:rPr>
        <w:t xml:space="preserve">o </w:t>
      </w:r>
      <w:r w:rsidR="00AF04F4">
        <w:rPr>
          <w:rFonts w:asciiTheme="majorHAnsi" w:hAnsiTheme="majorHAnsi" w:cstheme="majorHAnsi"/>
          <w:sz w:val="22"/>
          <w:szCs w:val="22"/>
        </w:rPr>
        <w:t>artigo</w:t>
      </w:r>
      <w:r w:rsidRPr="00F07250">
        <w:rPr>
          <w:rFonts w:asciiTheme="majorHAnsi" w:hAnsiTheme="majorHAnsi" w:cstheme="majorHAnsi"/>
          <w:sz w:val="22"/>
          <w:szCs w:val="22"/>
        </w:rPr>
        <w:t>):</w:t>
      </w:r>
    </w:p>
    <w:p w14:paraId="34BA75AE" w14:textId="386770AE" w:rsidR="00583F7E" w:rsidRPr="00AF04F4" w:rsidRDefault="00AF04F4" w:rsidP="00606F3E">
      <w:pPr>
        <w:rPr>
          <w:rFonts w:asciiTheme="majorHAnsi" w:hAnsiTheme="majorHAnsi" w:cstheme="majorHAnsi"/>
          <w:sz w:val="22"/>
          <w:szCs w:val="22"/>
        </w:rPr>
      </w:pPr>
      <w:r w:rsidRPr="00AF04F4">
        <w:rPr>
          <w:rStyle w:val="mtext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log </w:t>
      </w:r>
      <w:r w:rsidRPr="00AF04F4">
        <w:rPr>
          <w:rStyle w:val="mi"/>
          <w:rFonts w:ascii="Cambria Math" w:hAnsi="Cambria Math" w:cs="Cambria Math"/>
          <w:color w:val="222222"/>
          <w:sz w:val="22"/>
          <w:szCs w:val="22"/>
          <w:bdr w:val="none" w:sz="0" w:space="0" w:color="auto" w:frame="1"/>
        </w:rPr>
        <w:t>𝑄𝑡</w:t>
      </w:r>
      <w:r w:rsidRPr="00AF04F4">
        <w:rPr>
          <w:rStyle w:val="mi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 xml:space="preserve"> </w:t>
      </w:r>
      <w:r w:rsidRPr="00AF04F4">
        <w:rPr>
          <w:rStyle w:val="mo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 xml:space="preserve">= </w:t>
      </w:r>
      <w:r w:rsidRPr="00AF04F4">
        <w:rPr>
          <w:rStyle w:val="mn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 xml:space="preserve">2,42 </w:t>
      </w:r>
      <w:r w:rsidRPr="00AF04F4">
        <w:rPr>
          <w:rStyle w:val="mo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 xml:space="preserve">+ </w:t>
      </w:r>
      <w:r w:rsidRPr="00AF04F4">
        <w:rPr>
          <w:rStyle w:val="mn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0,58</w:t>
      </w:r>
      <w:r w:rsidRPr="00AF04F4">
        <w:rPr>
          <w:rStyle w:val="mtext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 log</w:t>
      </w:r>
      <w:r w:rsidRPr="00AF04F4">
        <w:rPr>
          <w:rStyle w:val="mi"/>
          <w:rFonts w:ascii="Cambria Math" w:hAnsi="Cambria Math" w:cs="Cambria Math"/>
          <w:color w:val="222222"/>
          <w:sz w:val="22"/>
          <w:szCs w:val="22"/>
          <w:bdr w:val="none" w:sz="0" w:space="0" w:color="auto" w:frame="1"/>
        </w:rPr>
        <w:t>𝑃𝑡</w:t>
      </w:r>
      <w:r w:rsidRPr="00AF04F4">
        <w:rPr>
          <w:rStyle w:val="mo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−</w:t>
      </w:r>
      <w:r w:rsidRPr="00AF04F4">
        <w:rPr>
          <w:rStyle w:val="mn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 xml:space="preserve">1 </w:t>
      </w:r>
      <w:r w:rsidRPr="00AF04F4">
        <w:rPr>
          <w:rStyle w:val="mo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 xml:space="preserve">– </w:t>
      </w:r>
      <w:r w:rsidRPr="00AF04F4">
        <w:rPr>
          <w:rStyle w:val="mn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0,32</w:t>
      </w:r>
      <w:r w:rsidRPr="00AF04F4">
        <w:rPr>
          <w:rStyle w:val="mtext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 log</w:t>
      </w:r>
      <w:r w:rsidRPr="00AF04F4">
        <w:rPr>
          <w:rStyle w:val="mi"/>
          <w:rFonts w:ascii="Cambria Math" w:hAnsi="Cambria Math" w:cs="Cambria Math"/>
          <w:color w:val="222222"/>
          <w:sz w:val="22"/>
          <w:szCs w:val="22"/>
          <w:bdr w:val="none" w:sz="0" w:space="0" w:color="auto" w:frame="1"/>
        </w:rPr>
        <w:t>𝐶𝑡</w:t>
      </w:r>
      <w:r w:rsidRPr="00AF04F4">
        <w:rPr>
          <w:rStyle w:val="mo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−</w:t>
      </w:r>
      <w:r w:rsidRPr="00AF04F4">
        <w:rPr>
          <w:rStyle w:val="mn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 xml:space="preserve">1 </w:t>
      </w:r>
      <w:r w:rsidRPr="00AF04F4">
        <w:rPr>
          <w:rStyle w:val="mo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 xml:space="preserve">– </w:t>
      </w:r>
      <w:r w:rsidRPr="00AF04F4">
        <w:rPr>
          <w:rStyle w:val="mn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0,12</w:t>
      </w:r>
      <w:r w:rsidRPr="00AF04F4">
        <w:rPr>
          <w:rStyle w:val="mtext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 log</w:t>
      </w:r>
      <w:r w:rsidRPr="00AF04F4">
        <w:rPr>
          <w:rStyle w:val="mi"/>
          <w:rFonts w:ascii="Cambria Math" w:hAnsi="Cambria Math" w:cs="Cambria Math"/>
          <w:color w:val="222222"/>
          <w:sz w:val="22"/>
          <w:szCs w:val="22"/>
          <w:bdr w:val="none" w:sz="0" w:space="0" w:color="auto" w:frame="1"/>
        </w:rPr>
        <w:t>𝑇𝑡</w:t>
      </w:r>
      <w:r w:rsidRPr="00AF04F4">
        <w:rPr>
          <w:rStyle w:val="mo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−</w:t>
      </w:r>
      <w:r w:rsidRPr="00AF04F4">
        <w:rPr>
          <w:rStyle w:val="mn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 xml:space="preserve">1 </w:t>
      </w:r>
      <w:r w:rsidRPr="00AF04F4">
        <w:rPr>
          <w:rStyle w:val="mo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 xml:space="preserve">+ </w:t>
      </w:r>
      <w:r w:rsidRPr="00AF04F4">
        <w:rPr>
          <w:rStyle w:val="mn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0,07</w:t>
      </w:r>
      <w:r w:rsidRPr="00AF04F4">
        <w:rPr>
          <w:rStyle w:val="mtext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 CP</w:t>
      </w:r>
      <w:r w:rsidRPr="00AF04F4">
        <w:rPr>
          <w:rStyle w:val="mi"/>
          <w:rFonts w:ascii="Cambria Math" w:hAnsi="Cambria Math" w:cs="Cambria Math"/>
          <w:color w:val="222222"/>
          <w:sz w:val="22"/>
          <w:szCs w:val="22"/>
          <w:bdr w:val="none" w:sz="0" w:space="0" w:color="auto" w:frame="1"/>
        </w:rPr>
        <w:t>𝑡</w:t>
      </w:r>
      <w:r w:rsidRPr="00AF04F4">
        <w:rPr>
          <w:rStyle w:val="mi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 xml:space="preserve"> </w:t>
      </w:r>
      <w:r w:rsidRPr="00AF04F4">
        <w:rPr>
          <w:rStyle w:val="mo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 xml:space="preserve">– </w:t>
      </w:r>
      <w:r w:rsidRPr="00AF04F4">
        <w:rPr>
          <w:rStyle w:val="mn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0,36</w:t>
      </w:r>
      <w:r w:rsidRPr="00AF04F4">
        <w:rPr>
          <w:rStyle w:val="mtext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 WW2</w:t>
      </w:r>
      <w:r w:rsidRPr="00AF04F4">
        <w:rPr>
          <w:rStyle w:val="mi"/>
          <w:rFonts w:ascii="Cambria Math" w:hAnsi="Cambria Math" w:cs="Cambria Math"/>
          <w:color w:val="222222"/>
          <w:sz w:val="22"/>
          <w:szCs w:val="22"/>
          <w:bdr w:val="none" w:sz="0" w:space="0" w:color="auto" w:frame="1"/>
        </w:rPr>
        <w:t>𝑡</w:t>
      </w:r>
    </w:p>
    <w:p w14:paraId="1A66CC0B" w14:textId="6589FA3F" w:rsidR="00583F7E" w:rsidRDefault="007F4B11" w:rsidP="00606F3E">
      <w:pPr>
        <w:rPr>
          <w:rFonts w:asciiTheme="majorHAnsi" w:hAnsiTheme="majorHAnsi" w:cstheme="majorHAnsi"/>
          <w:sz w:val="22"/>
          <w:szCs w:val="22"/>
        </w:rPr>
      </w:pPr>
      <w:r w:rsidRPr="007F4B11">
        <w:rPr>
          <w:rFonts w:asciiTheme="majorHAnsi" w:hAnsiTheme="majorHAnsi" w:cstheme="majorHAnsi"/>
          <w:sz w:val="22"/>
          <w:szCs w:val="22"/>
        </w:rPr>
        <w:lastRenderedPageBreak/>
        <w:t xml:space="preserve">Aqui, CP é uma variável </w:t>
      </w:r>
      <w:proofErr w:type="spellStart"/>
      <w:r>
        <w:rPr>
          <w:rFonts w:asciiTheme="majorHAnsi" w:hAnsiTheme="majorHAnsi" w:cstheme="majorHAnsi"/>
          <w:sz w:val="22"/>
          <w:szCs w:val="22"/>
        </w:rPr>
        <w:t>dummy</w:t>
      </w:r>
      <w:proofErr w:type="spellEnd"/>
      <w:r>
        <w:rPr>
          <w:rStyle w:val="Refdenotaderodap"/>
          <w:rFonts w:asciiTheme="majorHAnsi" w:hAnsiTheme="majorHAnsi" w:cstheme="majorHAnsi"/>
          <w:sz w:val="22"/>
          <w:szCs w:val="22"/>
        </w:rPr>
        <w:footnoteReference w:id="3"/>
      </w:r>
      <w:r>
        <w:rPr>
          <w:rFonts w:asciiTheme="majorHAnsi" w:hAnsiTheme="majorHAnsi" w:cstheme="majorHAnsi"/>
          <w:sz w:val="22"/>
          <w:szCs w:val="22"/>
        </w:rPr>
        <w:t>,</w:t>
      </w:r>
      <w:r w:rsidRPr="007F4B11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 xml:space="preserve">que </w:t>
      </w:r>
      <w:r w:rsidRPr="007F4B11">
        <w:rPr>
          <w:rFonts w:asciiTheme="majorHAnsi" w:hAnsiTheme="majorHAnsi" w:cstheme="majorHAnsi"/>
          <w:sz w:val="22"/>
          <w:szCs w:val="22"/>
        </w:rPr>
        <w:t xml:space="preserve">é igual a 1 se o programa governamental de distribuição de áreas de algodão estiver em vigor (1934-1951). Este programa tinha como objetivo evitar que os preços do algodão caíssem, limitando a oferta de algodão, de modo que os agricultores que reduzissem sua produção de algodão recebessem uma compensação do governo de acordo com o tamanho de sua redução. WW2 é uma variável </w:t>
      </w:r>
      <w:proofErr w:type="spellStart"/>
      <w:r w:rsidRPr="007F4B11">
        <w:rPr>
          <w:rFonts w:asciiTheme="majorHAnsi" w:hAnsiTheme="majorHAnsi" w:cstheme="majorHAnsi"/>
          <w:sz w:val="22"/>
          <w:szCs w:val="22"/>
        </w:rPr>
        <w:t>dummy</w:t>
      </w:r>
      <w:proofErr w:type="spellEnd"/>
      <w:r w:rsidRPr="007F4B11">
        <w:rPr>
          <w:rFonts w:asciiTheme="majorHAnsi" w:hAnsiTheme="majorHAnsi" w:cstheme="majorHAnsi"/>
          <w:sz w:val="22"/>
          <w:szCs w:val="22"/>
        </w:rPr>
        <w:t xml:space="preserve"> que é igual a 1 se os EUA estivessem envolvidos na Segunda Guerra Mundial na época (1943-1946).</w:t>
      </w:r>
    </w:p>
    <w:p w14:paraId="79522677" w14:textId="7560BE1D" w:rsidR="007F4B11" w:rsidRDefault="007F4B11" w:rsidP="00606F3E">
      <w:pPr>
        <w:rPr>
          <w:rFonts w:asciiTheme="majorHAnsi" w:hAnsiTheme="majorHAnsi" w:cstheme="majorHAnsi"/>
          <w:sz w:val="22"/>
          <w:szCs w:val="22"/>
        </w:rPr>
      </w:pPr>
      <w:r w:rsidRPr="007F4B11">
        <w:rPr>
          <w:rFonts w:asciiTheme="majorHAnsi" w:hAnsiTheme="majorHAnsi" w:cstheme="majorHAnsi"/>
          <w:sz w:val="22"/>
          <w:szCs w:val="22"/>
        </w:rPr>
        <w:t xml:space="preserve">As variáveis </w:t>
      </w:r>
      <w:proofErr w:type="spellStart"/>
      <w:r w:rsidRPr="007F4B11">
        <w:rPr>
          <w:rFonts w:asciiTheme="majorHAnsi" w:hAnsiTheme="majorHAnsi" w:cstheme="majorHAnsi"/>
          <w:sz w:val="22"/>
          <w:szCs w:val="22"/>
        </w:rPr>
        <w:t>dummy</w:t>
      </w:r>
      <w:proofErr w:type="spellEnd"/>
      <w:r w:rsidRPr="007F4B11">
        <w:rPr>
          <w:rFonts w:asciiTheme="majorHAnsi" w:hAnsiTheme="majorHAnsi" w:cstheme="majorHAnsi"/>
          <w:sz w:val="22"/>
          <w:szCs w:val="22"/>
        </w:rPr>
        <w:t xml:space="preserve"> são usadas para medir os efeitos desses choques exógenos que afetaram as decisões dos agricultores que cultivam melancias. Olhando para as curvas de oferta na Figura </w:t>
      </w:r>
      <w:r>
        <w:rPr>
          <w:rFonts w:asciiTheme="majorHAnsi" w:hAnsiTheme="majorHAnsi" w:cstheme="majorHAnsi"/>
          <w:sz w:val="22"/>
          <w:szCs w:val="22"/>
        </w:rPr>
        <w:t>3</w:t>
      </w:r>
      <w:r w:rsidRPr="007F4B11">
        <w:rPr>
          <w:rFonts w:asciiTheme="majorHAnsi" w:hAnsiTheme="majorHAnsi" w:cstheme="majorHAnsi"/>
          <w:sz w:val="22"/>
          <w:szCs w:val="22"/>
        </w:rPr>
        <w:t xml:space="preserve">, você pode ver que as variáveis </w:t>
      </w:r>
      <w:proofErr w:type="spellStart"/>
      <w:r w:rsidRPr="007F4B11">
        <w:rPr>
          <w:rFonts w:asciiTheme="majorHAnsi" w:hAnsiTheme="majorHAnsi" w:cstheme="majorHAnsi"/>
          <w:sz w:val="22"/>
          <w:szCs w:val="22"/>
        </w:rPr>
        <w:t>dummy</w:t>
      </w:r>
      <w:proofErr w:type="spellEnd"/>
      <w:r w:rsidRPr="007F4B11">
        <w:rPr>
          <w:rFonts w:asciiTheme="majorHAnsi" w:hAnsiTheme="majorHAnsi" w:cstheme="majorHAnsi"/>
          <w:sz w:val="22"/>
          <w:szCs w:val="22"/>
        </w:rPr>
        <w:t xml:space="preserve"> deslocam toda a curva, alterando a interceptação da curva de oferta, enquanto as mudanças nas variáveis que fazem parte do modelo (endógeno)</w:t>
      </w:r>
      <w:r>
        <w:rPr>
          <w:rStyle w:val="Refdenotaderodap"/>
          <w:rFonts w:asciiTheme="majorHAnsi" w:hAnsiTheme="majorHAnsi" w:cstheme="majorHAnsi"/>
          <w:sz w:val="22"/>
          <w:szCs w:val="22"/>
        </w:rPr>
        <w:footnoteReference w:id="4"/>
      </w:r>
      <w:r>
        <w:rPr>
          <w:rFonts w:asciiTheme="majorHAnsi" w:hAnsiTheme="majorHAnsi" w:cstheme="majorHAnsi"/>
          <w:sz w:val="22"/>
          <w:szCs w:val="22"/>
        </w:rPr>
        <w:t>,</w:t>
      </w:r>
      <w:r w:rsidRPr="007F4B11">
        <w:rPr>
          <w:rFonts w:asciiTheme="majorHAnsi" w:hAnsiTheme="majorHAnsi" w:cstheme="majorHAnsi"/>
          <w:sz w:val="22"/>
          <w:szCs w:val="22"/>
        </w:rPr>
        <w:t xml:space="preserve"> implicaria um movimento ao longo da curva de oferta.</w:t>
      </w:r>
    </w:p>
    <w:p w14:paraId="643F303B" w14:textId="77777777" w:rsidR="00583F7E" w:rsidRDefault="00583F7E" w:rsidP="00606F3E">
      <w:pPr>
        <w:rPr>
          <w:rFonts w:asciiTheme="majorHAnsi" w:hAnsiTheme="majorHAnsi" w:cstheme="majorHAnsi"/>
          <w:sz w:val="22"/>
          <w:szCs w:val="22"/>
        </w:rPr>
      </w:pPr>
    </w:p>
    <w:p w14:paraId="7A95758A" w14:textId="4FE6CDC6" w:rsidR="00606F3E" w:rsidRDefault="00677E00" w:rsidP="00677E00">
      <w:pPr>
        <w:pStyle w:val="Legenda"/>
        <w:rPr>
          <w:rFonts w:asciiTheme="majorHAnsi" w:hAnsiTheme="majorHAnsi" w:cstheme="majorHAnsi"/>
          <w:sz w:val="22"/>
          <w:szCs w:val="22"/>
        </w:rPr>
      </w:pPr>
      <w:r>
        <w:t xml:space="preserve">Figura </w:t>
      </w:r>
      <w:fldSimple w:instr=" SEQ Figura \* ARABIC ">
        <w:r w:rsidR="00DA3D5E">
          <w:rPr>
            <w:noProof/>
          </w:rPr>
          <w:t>3</w:t>
        </w:r>
      </w:fldSimple>
      <w:r>
        <w:t xml:space="preserve"> – </w:t>
      </w:r>
      <w:r w:rsidR="00B256EC" w:rsidRPr="00B256EC">
        <w:t xml:space="preserve">Curva de oferta: Variáveis </w:t>
      </w:r>
      <w:proofErr w:type="spellStart"/>
      <w:r w:rsidR="00B256EC" w:rsidRPr="00B256EC">
        <w:t>dummy</w:t>
      </w:r>
      <w:proofErr w:type="spellEnd"/>
      <w:r w:rsidR="00B256EC" w:rsidRPr="00B256EC">
        <w:t xml:space="preserve"> deslocam toda a curva (painel do lado esquerdo) enquanto mudanças nas variáveis endógenas se movem ao longo da curva (painel do lado direito)</w:t>
      </w:r>
    </w:p>
    <w:p w14:paraId="0A9B515A" w14:textId="45D45322" w:rsidR="004921DB" w:rsidRDefault="00B256EC">
      <w:pPr>
        <w:rPr>
          <w:rFonts w:asciiTheme="majorHAnsi" w:hAnsiTheme="majorHAnsi" w:cstheme="majorHAnsi"/>
          <w:sz w:val="22"/>
          <w:szCs w:val="22"/>
        </w:rPr>
      </w:pPr>
      <w:r>
        <w:rPr>
          <w:noProof/>
        </w:rPr>
        <w:drawing>
          <wp:inline distT="0" distB="0" distL="0" distR="0" wp14:anchorId="429314F5" wp14:editId="7F71A503">
            <wp:extent cx="5400040" cy="2072005"/>
            <wp:effectExtent l="0" t="0" r="0" b="444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07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8620AE" w14:textId="1DA0B18B" w:rsidR="00B256EC" w:rsidRDefault="00B256EC">
      <w:pPr>
        <w:rPr>
          <w:rFonts w:asciiTheme="majorHAnsi" w:hAnsiTheme="majorHAnsi" w:cstheme="majorHAnsi"/>
          <w:sz w:val="22"/>
          <w:szCs w:val="22"/>
        </w:rPr>
      </w:pPr>
    </w:p>
    <w:p w14:paraId="38C7DE90" w14:textId="031D8186" w:rsidR="00B256EC" w:rsidRPr="00B256EC" w:rsidRDefault="00B256EC" w:rsidP="00B256EC">
      <w:pPr>
        <w:pStyle w:val="PargrafodaLista"/>
        <w:numPr>
          <w:ilvl w:val="0"/>
          <w:numId w:val="28"/>
        </w:numPr>
        <w:rPr>
          <w:rFonts w:asciiTheme="majorHAnsi" w:hAnsiTheme="majorHAnsi" w:cstheme="majorHAnsi"/>
          <w:sz w:val="22"/>
          <w:szCs w:val="22"/>
        </w:rPr>
      </w:pPr>
      <w:r w:rsidRPr="00B256EC">
        <w:rPr>
          <w:rFonts w:asciiTheme="majorHAnsi" w:hAnsiTheme="majorHAnsi" w:cstheme="majorHAnsi"/>
          <w:sz w:val="22"/>
          <w:szCs w:val="22"/>
        </w:rPr>
        <w:t xml:space="preserve">Para cada variável na equação de oferta, dê uma interpretação econômica do coeficiente (por exemplo, explique o efeito sobre a decisão de </w:t>
      </w:r>
      <w:r w:rsidRPr="00B256EC">
        <w:rPr>
          <w:rFonts w:asciiTheme="majorHAnsi" w:hAnsiTheme="majorHAnsi" w:cstheme="majorHAnsi"/>
          <w:sz w:val="22"/>
          <w:szCs w:val="22"/>
        </w:rPr>
        <w:t>produção</w:t>
      </w:r>
      <w:r w:rsidRPr="00B256EC">
        <w:rPr>
          <w:rFonts w:asciiTheme="majorHAnsi" w:hAnsiTheme="majorHAnsi" w:cstheme="majorHAnsi"/>
          <w:sz w:val="22"/>
          <w:szCs w:val="22"/>
        </w:rPr>
        <w:t xml:space="preserve"> dos agricultores) e (quando relevante) relacione o coeficiente a uma elasticidade. Além disso, com referência aos intervalos de confiança de 95% na Figura </w:t>
      </w:r>
      <w:r w:rsidRPr="00B256EC">
        <w:rPr>
          <w:rFonts w:asciiTheme="majorHAnsi" w:hAnsiTheme="majorHAnsi" w:cstheme="majorHAnsi"/>
          <w:sz w:val="22"/>
          <w:szCs w:val="22"/>
        </w:rPr>
        <w:t>5</w:t>
      </w:r>
      <w:r w:rsidRPr="00B256EC">
        <w:rPr>
          <w:rFonts w:asciiTheme="majorHAnsi" w:hAnsiTheme="majorHAnsi" w:cstheme="majorHAnsi"/>
          <w:sz w:val="22"/>
          <w:szCs w:val="22"/>
        </w:rPr>
        <w:t>, avaliar a significância estatística do coeficiente. Para os coeficientes de preço, avalie se a oferta é provavelmente elástica de preço (valor absoluto do coeficiente maior que 1) ou não.</w:t>
      </w:r>
    </w:p>
    <w:p w14:paraId="1DFE9340" w14:textId="4A63C01D" w:rsidR="00B256EC" w:rsidRDefault="00B256EC">
      <w:pPr>
        <w:rPr>
          <w:rFonts w:asciiTheme="majorHAnsi" w:hAnsiTheme="majorHAnsi" w:cstheme="majorHAnsi"/>
          <w:sz w:val="22"/>
          <w:szCs w:val="22"/>
        </w:rPr>
      </w:pPr>
    </w:p>
    <w:p w14:paraId="1E407898" w14:textId="47B35CAC" w:rsidR="00766CA9" w:rsidRDefault="00766CA9" w:rsidP="00766CA9">
      <w:pPr>
        <w:pStyle w:val="Legenda"/>
      </w:pPr>
      <w:r>
        <w:t xml:space="preserve">Figura </w:t>
      </w:r>
      <w:fldSimple w:instr=" SEQ Figura \* ARABIC ">
        <w:r w:rsidR="00DA3D5E">
          <w:rPr>
            <w:noProof/>
          </w:rPr>
          <w:t>4</w:t>
        </w:r>
      </w:fldSimple>
      <w:r>
        <w:t xml:space="preserve"> – </w:t>
      </w:r>
      <w:r w:rsidR="00B256EC">
        <w:t>C</w:t>
      </w:r>
      <w:r w:rsidR="00B256EC" w:rsidRPr="00B256EC">
        <w:t xml:space="preserve">oeficientes </w:t>
      </w:r>
      <w:r w:rsidR="00B256EC">
        <w:t xml:space="preserve">da </w:t>
      </w:r>
      <w:r w:rsidR="00B256EC" w:rsidRPr="00B256EC">
        <w:t xml:space="preserve">equação </w:t>
      </w:r>
      <w:r w:rsidR="00B256EC">
        <w:t xml:space="preserve">de oferta </w:t>
      </w:r>
      <w:r w:rsidR="00B256EC" w:rsidRPr="00B256EC">
        <w:t>e intervalos de confiança de 95%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4"/>
        <w:gridCol w:w="1368"/>
        <w:gridCol w:w="3072"/>
      </w:tblGrid>
      <w:tr w:rsidR="00B256EC" w:rsidRPr="00B256EC" w14:paraId="0F643A60" w14:textId="77777777" w:rsidTr="00B256EC">
        <w:trPr>
          <w:tblHeader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12ED12D9" w14:textId="2EAE864E" w:rsidR="00B256EC" w:rsidRPr="00B256EC" w:rsidRDefault="00B256EC" w:rsidP="00B256E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  <w:t>Variável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2BF8C35C" w14:textId="40ECCB2F" w:rsidR="00B256EC" w:rsidRPr="00B256EC" w:rsidRDefault="00B256EC" w:rsidP="00B256E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  <w:t>Coeficiente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016B6091" w14:textId="671D7B22" w:rsidR="00B256EC" w:rsidRPr="00B256EC" w:rsidRDefault="00B256EC" w:rsidP="00B256E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</w:pPr>
            <w:r w:rsidRPr="00B256EC"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  <w:t xml:space="preserve">95% </w:t>
            </w:r>
            <w:r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  <w:t>Intervalo de Confiança</w:t>
            </w:r>
          </w:p>
        </w:tc>
      </w:tr>
      <w:tr w:rsidR="00B256EC" w:rsidRPr="00B256EC" w14:paraId="5664324D" w14:textId="77777777" w:rsidTr="00B256EC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132021FC" w14:textId="1A6AA293" w:rsidR="00B256EC" w:rsidRPr="00B256EC" w:rsidRDefault="00B256EC" w:rsidP="00B256E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B256EC">
              <w:rPr>
                <w:rFonts w:asciiTheme="majorHAnsi" w:eastAsia="Times New Roman" w:hAnsiTheme="majorHAnsi" w:cstheme="majorHAnsi"/>
                <w:i/>
                <w:iCs/>
                <w:color w:val="222222"/>
                <w:sz w:val="20"/>
                <w:szCs w:val="20"/>
                <w:bdr w:val="none" w:sz="0" w:space="0" w:color="auto" w:frame="1"/>
                <w:lang w:eastAsia="pt-BR"/>
              </w:rPr>
              <w:t>P</w:t>
            </w:r>
            <w:r w:rsidRPr="00B256EC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preço das melancias</w:t>
            </w:r>
            <w:r w:rsidRPr="00B256EC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52C48CDC" w14:textId="4D0FB243" w:rsidR="00B256EC" w:rsidRPr="00B256EC" w:rsidRDefault="00B256EC" w:rsidP="00B256EC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B256EC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0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,</w:t>
            </w:r>
            <w:r w:rsidRPr="00B256EC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580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595CC0FB" w14:textId="7B3E557C" w:rsidR="00B256EC" w:rsidRPr="00B256EC" w:rsidRDefault="00B256EC" w:rsidP="00B256EC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B256EC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[0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,</w:t>
            </w:r>
            <w:r w:rsidRPr="00B256EC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572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;</w:t>
            </w:r>
            <w:r w:rsidRPr="00B256EC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 xml:space="preserve"> 0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,</w:t>
            </w:r>
            <w:r w:rsidRPr="00B256EC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586]</w:t>
            </w:r>
          </w:p>
        </w:tc>
      </w:tr>
      <w:tr w:rsidR="00B256EC" w:rsidRPr="00B256EC" w14:paraId="4C73A459" w14:textId="77777777" w:rsidTr="00B256EC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5CEA9AFF" w14:textId="328FE83D" w:rsidR="00B256EC" w:rsidRPr="00B256EC" w:rsidRDefault="00B256EC" w:rsidP="00B256E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B256EC">
              <w:rPr>
                <w:rFonts w:asciiTheme="majorHAnsi" w:eastAsia="Times New Roman" w:hAnsiTheme="majorHAnsi" w:cstheme="majorHAnsi"/>
                <w:i/>
                <w:iCs/>
                <w:color w:val="222222"/>
                <w:sz w:val="20"/>
                <w:szCs w:val="20"/>
                <w:bdr w:val="none" w:sz="0" w:space="0" w:color="auto" w:frame="1"/>
                <w:lang w:eastAsia="pt-BR"/>
              </w:rPr>
              <w:t>C</w:t>
            </w:r>
            <w:r w:rsidRPr="00B256EC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preço do algodão</w:t>
            </w:r>
            <w:r w:rsidRPr="00B256EC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2F491F79" w14:textId="3D21B615" w:rsidR="00B256EC" w:rsidRPr="00B256EC" w:rsidRDefault="00B256EC" w:rsidP="00B256EC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B256EC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–0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,</w:t>
            </w:r>
            <w:r w:rsidRPr="00B256EC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321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234941F2" w14:textId="55997273" w:rsidR="00B256EC" w:rsidRPr="00B256EC" w:rsidRDefault="00B256EC" w:rsidP="00B256EC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B256EC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[–0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,</w:t>
            </w:r>
            <w:r w:rsidRPr="00B256EC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328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;</w:t>
            </w:r>
            <w:r w:rsidRPr="00B256EC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 xml:space="preserve"> –0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,</w:t>
            </w:r>
            <w:r w:rsidRPr="00B256EC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314]</w:t>
            </w:r>
          </w:p>
        </w:tc>
      </w:tr>
      <w:tr w:rsidR="00B256EC" w:rsidRPr="00B256EC" w14:paraId="2DB7E1F0" w14:textId="77777777" w:rsidTr="00B256EC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0B74D675" w14:textId="7B99E51F" w:rsidR="00B256EC" w:rsidRPr="00B256EC" w:rsidRDefault="00B256EC" w:rsidP="00B256E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B256EC">
              <w:rPr>
                <w:rFonts w:asciiTheme="majorHAnsi" w:eastAsia="Times New Roman" w:hAnsiTheme="majorHAnsi" w:cstheme="majorHAnsi"/>
                <w:i/>
                <w:iCs/>
                <w:color w:val="222222"/>
                <w:sz w:val="20"/>
                <w:szCs w:val="20"/>
                <w:bdr w:val="none" w:sz="0" w:space="0" w:color="auto" w:frame="1"/>
                <w:lang w:eastAsia="pt-BR"/>
              </w:rPr>
              <w:t>T</w:t>
            </w:r>
            <w:r w:rsidRPr="00B256EC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preços dos vegetais</w:t>
            </w:r>
            <w:r w:rsidRPr="00B256EC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1C53FE1A" w14:textId="7CE35329" w:rsidR="00B256EC" w:rsidRPr="00B256EC" w:rsidRDefault="00B256EC" w:rsidP="00B256EC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B256EC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–0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,</w:t>
            </w:r>
            <w:r w:rsidRPr="00B256EC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124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5D47FCBE" w14:textId="7A58B09C" w:rsidR="00B256EC" w:rsidRPr="00B256EC" w:rsidRDefault="00B256EC" w:rsidP="00B256EC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B256EC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[–0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,</w:t>
            </w:r>
            <w:r w:rsidRPr="00B256EC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126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;</w:t>
            </w:r>
            <w:r w:rsidRPr="00B256EC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 xml:space="preserve"> –0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,</w:t>
            </w:r>
            <w:r w:rsidRPr="00B256EC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122]</w:t>
            </w:r>
          </w:p>
        </w:tc>
      </w:tr>
      <w:tr w:rsidR="00B256EC" w:rsidRPr="00B256EC" w14:paraId="7FFEC140" w14:textId="77777777" w:rsidTr="00B256EC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026370A9" w14:textId="27AF7ED1" w:rsidR="00B256EC" w:rsidRPr="00B256EC" w:rsidRDefault="00B256EC" w:rsidP="00B256E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B256EC">
              <w:rPr>
                <w:rFonts w:asciiTheme="majorHAnsi" w:eastAsia="Times New Roman" w:hAnsiTheme="majorHAnsi" w:cstheme="majorHAnsi"/>
                <w:i/>
                <w:iCs/>
                <w:color w:val="222222"/>
                <w:sz w:val="20"/>
                <w:szCs w:val="20"/>
                <w:bdr w:val="none" w:sz="0" w:space="0" w:color="auto" w:frame="1"/>
                <w:lang w:eastAsia="pt-BR"/>
              </w:rPr>
              <w:t>CP</w:t>
            </w:r>
            <w:r w:rsidRPr="00B256EC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programa do algodão</w:t>
            </w:r>
            <w:r w:rsidRPr="00B256EC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3BE5A6E9" w14:textId="14E213E3" w:rsidR="00B256EC" w:rsidRPr="00B256EC" w:rsidRDefault="00B256EC" w:rsidP="00B256EC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B256EC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0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,</w:t>
            </w:r>
            <w:r w:rsidRPr="00B256EC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073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7441163B" w14:textId="34465502" w:rsidR="00B256EC" w:rsidRPr="00B256EC" w:rsidRDefault="00B256EC" w:rsidP="00B256EC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B256EC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[0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,</w:t>
            </w:r>
            <w:r w:rsidRPr="00B256EC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068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;</w:t>
            </w:r>
            <w:r w:rsidRPr="00B256EC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 xml:space="preserve"> 0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,</w:t>
            </w:r>
            <w:r w:rsidRPr="00B256EC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077]</w:t>
            </w:r>
          </w:p>
        </w:tc>
      </w:tr>
      <w:tr w:rsidR="00B256EC" w:rsidRPr="009369EB" w14:paraId="5BE6135E" w14:textId="77777777" w:rsidTr="00B256EC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6B48C323" w14:textId="46342EDE" w:rsidR="00B256EC" w:rsidRPr="00B256EC" w:rsidRDefault="00B256EC" w:rsidP="00B256E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2"/>
                <w:szCs w:val="22"/>
                <w:lang w:eastAsia="pt-BR"/>
              </w:rPr>
            </w:pPr>
            <w:r w:rsidRPr="00B256EC">
              <w:rPr>
                <w:rFonts w:asciiTheme="majorHAnsi" w:eastAsia="Times New Roman" w:hAnsiTheme="majorHAnsi" w:cstheme="majorHAnsi"/>
                <w:i/>
                <w:iCs/>
                <w:color w:val="222222"/>
                <w:sz w:val="22"/>
                <w:szCs w:val="22"/>
                <w:bdr w:val="none" w:sz="0" w:space="0" w:color="auto" w:frame="1"/>
                <w:lang w:eastAsia="pt-BR"/>
              </w:rPr>
              <w:t>WW2</w:t>
            </w:r>
            <w:r w:rsidRPr="00B256EC">
              <w:rPr>
                <w:rFonts w:asciiTheme="majorHAnsi" w:eastAsia="Times New Roman" w:hAnsiTheme="majorHAnsi" w:cstheme="majorHAnsi"/>
                <w:color w:val="222222"/>
                <w:sz w:val="22"/>
                <w:szCs w:val="22"/>
                <w:lang w:eastAsia="pt-BR"/>
              </w:rPr>
              <w:t xml:space="preserve"> (</w:t>
            </w:r>
            <w:r w:rsidRPr="009369EB">
              <w:rPr>
                <w:rFonts w:asciiTheme="majorHAnsi" w:eastAsia="Times New Roman" w:hAnsiTheme="majorHAnsi" w:cstheme="majorHAnsi"/>
                <w:color w:val="222222"/>
                <w:sz w:val="22"/>
                <w:szCs w:val="22"/>
                <w:lang w:eastAsia="pt-BR"/>
              </w:rPr>
              <w:t>Segunda Guerra Mundial</w:t>
            </w:r>
            <w:r w:rsidRPr="00B256EC">
              <w:rPr>
                <w:rFonts w:asciiTheme="majorHAnsi" w:eastAsia="Times New Roman" w:hAnsiTheme="majorHAnsi" w:cstheme="majorHAnsi"/>
                <w:color w:val="222222"/>
                <w:sz w:val="22"/>
                <w:szCs w:val="22"/>
                <w:lang w:eastAsia="pt-BR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6172FE8A" w14:textId="685F0CBE" w:rsidR="00B256EC" w:rsidRPr="00B256EC" w:rsidRDefault="00B256EC" w:rsidP="00B256EC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2"/>
                <w:szCs w:val="22"/>
                <w:lang w:eastAsia="pt-BR"/>
              </w:rPr>
            </w:pPr>
            <w:r w:rsidRPr="00B256EC">
              <w:rPr>
                <w:rFonts w:asciiTheme="majorHAnsi" w:eastAsia="Times New Roman" w:hAnsiTheme="majorHAnsi" w:cstheme="majorHAnsi"/>
                <w:color w:val="222222"/>
                <w:sz w:val="22"/>
                <w:szCs w:val="22"/>
                <w:lang w:eastAsia="pt-BR"/>
              </w:rPr>
              <w:t>–0</w:t>
            </w:r>
            <w:r w:rsidRPr="009369EB">
              <w:rPr>
                <w:rFonts w:asciiTheme="majorHAnsi" w:eastAsia="Times New Roman" w:hAnsiTheme="majorHAnsi" w:cstheme="majorHAnsi"/>
                <w:color w:val="222222"/>
                <w:sz w:val="22"/>
                <w:szCs w:val="22"/>
                <w:lang w:eastAsia="pt-BR"/>
              </w:rPr>
              <w:t>,</w:t>
            </w:r>
            <w:r w:rsidRPr="00B256EC">
              <w:rPr>
                <w:rFonts w:asciiTheme="majorHAnsi" w:eastAsia="Times New Roman" w:hAnsiTheme="majorHAnsi" w:cstheme="majorHAnsi"/>
                <w:color w:val="222222"/>
                <w:sz w:val="22"/>
                <w:szCs w:val="22"/>
                <w:lang w:eastAsia="pt-BR"/>
              </w:rPr>
              <w:t>360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139BD278" w14:textId="419624BE" w:rsidR="00B256EC" w:rsidRPr="00B256EC" w:rsidRDefault="00B256EC" w:rsidP="00B256EC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2"/>
                <w:szCs w:val="22"/>
                <w:lang w:eastAsia="pt-BR"/>
              </w:rPr>
            </w:pPr>
            <w:r w:rsidRPr="00B256EC">
              <w:rPr>
                <w:rFonts w:asciiTheme="majorHAnsi" w:eastAsia="Times New Roman" w:hAnsiTheme="majorHAnsi" w:cstheme="majorHAnsi"/>
                <w:color w:val="222222"/>
                <w:sz w:val="22"/>
                <w:szCs w:val="22"/>
                <w:lang w:eastAsia="pt-BR"/>
              </w:rPr>
              <w:t>[–0</w:t>
            </w:r>
            <w:r w:rsidRPr="009369EB">
              <w:rPr>
                <w:rFonts w:asciiTheme="majorHAnsi" w:eastAsia="Times New Roman" w:hAnsiTheme="majorHAnsi" w:cstheme="majorHAnsi"/>
                <w:color w:val="222222"/>
                <w:sz w:val="22"/>
                <w:szCs w:val="22"/>
                <w:lang w:eastAsia="pt-BR"/>
              </w:rPr>
              <w:t>,</w:t>
            </w:r>
            <w:r w:rsidRPr="00B256EC">
              <w:rPr>
                <w:rFonts w:asciiTheme="majorHAnsi" w:eastAsia="Times New Roman" w:hAnsiTheme="majorHAnsi" w:cstheme="majorHAnsi"/>
                <w:color w:val="222222"/>
                <w:sz w:val="22"/>
                <w:szCs w:val="22"/>
                <w:lang w:eastAsia="pt-BR"/>
              </w:rPr>
              <w:t>365</w:t>
            </w:r>
            <w:r w:rsidRPr="009369EB">
              <w:rPr>
                <w:rFonts w:asciiTheme="majorHAnsi" w:eastAsia="Times New Roman" w:hAnsiTheme="majorHAnsi" w:cstheme="majorHAnsi"/>
                <w:color w:val="222222"/>
                <w:sz w:val="22"/>
                <w:szCs w:val="22"/>
                <w:lang w:eastAsia="pt-BR"/>
              </w:rPr>
              <w:t>;</w:t>
            </w:r>
            <w:r w:rsidRPr="00B256EC">
              <w:rPr>
                <w:rFonts w:asciiTheme="majorHAnsi" w:eastAsia="Times New Roman" w:hAnsiTheme="majorHAnsi" w:cstheme="majorHAnsi"/>
                <w:color w:val="222222"/>
                <w:sz w:val="22"/>
                <w:szCs w:val="22"/>
                <w:lang w:eastAsia="pt-BR"/>
              </w:rPr>
              <w:t xml:space="preserve"> –0</w:t>
            </w:r>
            <w:r w:rsidRPr="009369EB">
              <w:rPr>
                <w:rFonts w:asciiTheme="majorHAnsi" w:eastAsia="Times New Roman" w:hAnsiTheme="majorHAnsi" w:cstheme="majorHAnsi"/>
                <w:color w:val="222222"/>
                <w:sz w:val="22"/>
                <w:szCs w:val="22"/>
                <w:lang w:eastAsia="pt-BR"/>
              </w:rPr>
              <w:t>,</w:t>
            </w:r>
            <w:r w:rsidRPr="00B256EC">
              <w:rPr>
                <w:rFonts w:asciiTheme="majorHAnsi" w:eastAsia="Times New Roman" w:hAnsiTheme="majorHAnsi" w:cstheme="majorHAnsi"/>
                <w:color w:val="222222"/>
                <w:sz w:val="22"/>
                <w:szCs w:val="22"/>
                <w:lang w:eastAsia="pt-BR"/>
              </w:rPr>
              <w:t>355]</w:t>
            </w:r>
          </w:p>
        </w:tc>
      </w:tr>
    </w:tbl>
    <w:p w14:paraId="360A89C7" w14:textId="2582698A" w:rsidR="00B256EC" w:rsidRPr="009369EB" w:rsidRDefault="00B256EC" w:rsidP="00B256EC">
      <w:pPr>
        <w:rPr>
          <w:rFonts w:asciiTheme="majorHAnsi" w:hAnsiTheme="majorHAnsi" w:cstheme="majorHAnsi"/>
          <w:sz w:val="22"/>
          <w:szCs w:val="22"/>
        </w:rPr>
      </w:pPr>
      <w:r w:rsidRPr="009369EB">
        <w:rPr>
          <w:rFonts w:asciiTheme="majorHAnsi" w:hAnsiTheme="majorHAnsi" w:cstheme="majorHAnsi"/>
          <w:sz w:val="22"/>
          <w:szCs w:val="22"/>
        </w:rPr>
        <w:lastRenderedPageBreak/>
        <w:t xml:space="preserve">Agora vamos olhar para a curva de demanda (equação (3) no </w:t>
      </w:r>
      <w:r w:rsidRPr="009369EB">
        <w:rPr>
          <w:rFonts w:asciiTheme="majorHAnsi" w:hAnsiTheme="majorHAnsi" w:cstheme="majorHAnsi"/>
          <w:sz w:val="22"/>
          <w:szCs w:val="22"/>
        </w:rPr>
        <w:t>artigo</w:t>
      </w:r>
      <w:r w:rsidRPr="009369EB">
        <w:rPr>
          <w:rFonts w:asciiTheme="majorHAnsi" w:hAnsiTheme="majorHAnsi" w:cstheme="majorHAnsi"/>
          <w:sz w:val="22"/>
          <w:szCs w:val="22"/>
        </w:rPr>
        <w:t xml:space="preserve">). O </w:t>
      </w:r>
      <w:r w:rsidRPr="009369EB">
        <w:rPr>
          <w:rFonts w:asciiTheme="majorHAnsi" w:hAnsiTheme="majorHAnsi" w:cstheme="majorHAnsi"/>
          <w:sz w:val="22"/>
          <w:szCs w:val="22"/>
        </w:rPr>
        <w:t>artigo</w:t>
      </w:r>
      <w:r w:rsidRPr="009369EB">
        <w:rPr>
          <w:rFonts w:asciiTheme="majorHAnsi" w:hAnsiTheme="majorHAnsi" w:cstheme="majorHAnsi"/>
          <w:sz w:val="22"/>
          <w:szCs w:val="22"/>
        </w:rPr>
        <w:t xml:space="preserve"> especificava a demanda per capita (</w:t>
      </w:r>
      <w:r w:rsidRPr="009369EB">
        <w:rPr>
          <w:rStyle w:val="mi"/>
          <w:rFonts w:ascii="Cambria Math" w:hAnsi="Cambria Math" w:cs="Cambria Math"/>
          <w:color w:val="222222"/>
          <w:sz w:val="22"/>
          <w:szCs w:val="22"/>
          <w:bdr w:val="none" w:sz="0" w:space="0" w:color="auto" w:frame="1"/>
        </w:rPr>
        <w:t>𝑋𝑡</w:t>
      </w:r>
      <w:r w:rsidRPr="009369EB">
        <w:rPr>
          <w:rStyle w:val="mo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/</w:t>
      </w:r>
      <w:r w:rsidRPr="009369EB">
        <w:rPr>
          <w:rStyle w:val="mi"/>
          <w:rFonts w:ascii="Cambria Math" w:hAnsi="Cambria Math" w:cs="Cambria Math"/>
          <w:color w:val="222222"/>
          <w:sz w:val="22"/>
          <w:szCs w:val="22"/>
          <w:bdr w:val="none" w:sz="0" w:space="0" w:color="auto" w:frame="1"/>
        </w:rPr>
        <w:t>𝑁𝑡</w:t>
      </w:r>
      <w:r w:rsidRPr="009369EB">
        <w:rPr>
          <w:rFonts w:asciiTheme="majorHAnsi" w:hAnsiTheme="majorHAnsi" w:cstheme="majorHAnsi"/>
          <w:sz w:val="22"/>
          <w:szCs w:val="22"/>
        </w:rPr>
        <w:t>) em termos de preço e outras variáveis. (</w:t>
      </w:r>
      <w:r w:rsidRPr="009369EB">
        <w:rPr>
          <w:rStyle w:val="mjxassistivemathml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α0</w:t>
      </w:r>
      <w:r w:rsidRPr="009369EB">
        <w:rPr>
          <w:rFonts w:asciiTheme="majorHAnsi" w:hAnsiTheme="majorHAnsi" w:cstheme="majorHAnsi"/>
          <w:sz w:val="22"/>
          <w:szCs w:val="22"/>
        </w:rPr>
        <w:t>) é a curva de demanda interceptar:</w:t>
      </w:r>
    </w:p>
    <w:p w14:paraId="1717955F" w14:textId="01CB378E" w:rsidR="00B256EC" w:rsidRPr="009369EB" w:rsidRDefault="00B256EC" w:rsidP="00B256EC">
      <w:pPr>
        <w:rPr>
          <w:rFonts w:asciiTheme="majorHAnsi" w:hAnsiTheme="majorHAnsi" w:cstheme="majorHAnsi"/>
          <w:sz w:val="22"/>
          <w:szCs w:val="22"/>
        </w:rPr>
      </w:pPr>
    </w:p>
    <w:p w14:paraId="2C41E5D2" w14:textId="3AF89744" w:rsidR="00B256EC" w:rsidRPr="009369EB" w:rsidRDefault="00B256EC" w:rsidP="00B256EC">
      <w:pPr>
        <w:rPr>
          <w:rFonts w:asciiTheme="majorHAnsi" w:hAnsiTheme="majorHAnsi" w:cstheme="majorHAnsi"/>
          <w:sz w:val="22"/>
          <w:szCs w:val="22"/>
        </w:rPr>
      </w:pPr>
      <w:r w:rsidRPr="009369EB">
        <w:rPr>
          <w:rStyle w:val="mtext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log </w:t>
      </w:r>
      <w:r w:rsidRPr="009369EB">
        <w:rPr>
          <w:rStyle w:val="mo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(</w:t>
      </w:r>
      <w:r w:rsidRPr="009369EB">
        <w:rPr>
          <w:rStyle w:val="mi"/>
          <w:rFonts w:ascii="Cambria Math" w:hAnsi="Cambria Math" w:cs="Cambria Math"/>
          <w:color w:val="222222"/>
          <w:sz w:val="22"/>
          <w:szCs w:val="22"/>
          <w:bdr w:val="none" w:sz="0" w:space="0" w:color="auto" w:frame="1"/>
        </w:rPr>
        <w:t>𝑋𝑡</w:t>
      </w:r>
      <w:r w:rsidRPr="009369EB">
        <w:rPr>
          <w:rStyle w:val="mo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/</w:t>
      </w:r>
      <w:r w:rsidRPr="009369EB">
        <w:rPr>
          <w:rStyle w:val="mi"/>
          <w:rFonts w:ascii="Cambria Math" w:hAnsi="Cambria Math" w:cs="Cambria Math"/>
          <w:color w:val="222222"/>
          <w:sz w:val="22"/>
          <w:szCs w:val="22"/>
          <w:bdr w:val="none" w:sz="0" w:space="0" w:color="auto" w:frame="1"/>
        </w:rPr>
        <w:t>𝑁𝑡</w:t>
      </w:r>
      <w:r w:rsidRPr="009369EB">
        <w:rPr>
          <w:rStyle w:val="mo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)</w:t>
      </w:r>
      <w:r w:rsidRPr="009369EB">
        <w:rPr>
          <w:rStyle w:val="mo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 xml:space="preserve"> </w:t>
      </w:r>
      <w:r w:rsidRPr="009369EB">
        <w:rPr>
          <w:rStyle w:val="mo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=</w:t>
      </w:r>
      <w:r w:rsidRPr="009369EB">
        <w:rPr>
          <w:rStyle w:val="mo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 xml:space="preserve"> </w:t>
      </w:r>
      <w:r w:rsidRPr="009369EB">
        <w:rPr>
          <w:rStyle w:val="mi"/>
          <w:rFonts w:ascii="Cambria Math" w:hAnsi="Cambria Math" w:cs="Cambria Math"/>
          <w:color w:val="222222"/>
          <w:sz w:val="22"/>
          <w:szCs w:val="22"/>
          <w:bdr w:val="none" w:sz="0" w:space="0" w:color="auto" w:frame="1"/>
        </w:rPr>
        <w:t>𝛼</w:t>
      </w:r>
      <w:r w:rsidRPr="009369EB">
        <w:rPr>
          <w:rStyle w:val="mn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0</w:t>
      </w:r>
      <w:r w:rsidRPr="009369EB">
        <w:rPr>
          <w:rStyle w:val="mn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 xml:space="preserve"> </w:t>
      </w:r>
      <w:r w:rsidRPr="009369EB">
        <w:rPr>
          <w:rStyle w:val="mo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−</w:t>
      </w:r>
      <w:r w:rsidRPr="009369EB">
        <w:rPr>
          <w:rStyle w:val="mn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1.13</w:t>
      </w:r>
      <w:r w:rsidRPr="009369EB">
        <w:rPr>
          <w:rStyle w:val="mtext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 log</w:t>
      </w:r>
      <w:r w:rsidRPr="009369EB">
        <w:rPr>
          <w:rStyle w:val="mo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(</w:t>
      </w:r>
      <w:r w:rsidRPr="009369EB">
        <w:rPr>
          <w:rStyle w:val="mi"/>
          <w:rFonts w:ascii="Cambria Math" w:hAnsi="Cambria Math" w:cs="Cambria Math"/>
          <w:color w:val="222222"/>
          <w:sz w:val="22"/>
          <w:szCs w:val="22"/>
          <w:bdr w:val="none" w:sz="0" w:space="0" w:color="auto" w:frame="1"/>
        </w:rPr>
        <w:t>𝑃𝑡</w:t>
      </w:r>
      <w:r w:rsidRPr="009369EB">
        <w:rPr>
          <w:rStyle w:val="mo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)</w:t>
      </w:r>
      <w:r w:rsidRPr="009369EB">
        <w:rPr>
          <w:rStyle w:val="mo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 xml:space="preserve"> </w:t>
      </w:r>
      <w:r w:rsidRPr="009369EB">
        <w:rPr>
          <w:rStyle w:val="mo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+</w:t>
      </w:r>
      <w:r w:rsidRPr="009369EB">
        <w:rPr>
          <w:rStyle w:val="mo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 xml:space="preserve"> </w:t>
      </w:r>
      <w:r w:rsidRPr="009369EB">
        <w:rPr>
          <w:rStyle w:val="mn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1.75</w:t>
      </w:r>
      <w:r w:rsidRPr="009369EB">
        <w:rPr>
          <w:rStyle w:val="mtext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 log</w:t>
      </w:r>
      <w:r w:rsidRPr="009369EB">
        <w:rPr>
          <w:rStyle w:val="mo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(</w:t>
      </w:r>
      <w:r w:rsidRPr="009369EB">
        <w:rPr>
          <w:rStyle w:val="mi"/>
          <w:rFonts w:ascii="Cambria Math" w:hAnsi="Cambria Math" w:cs="Cambria Math"/>
          <w:color w:val="222222"/>
          <w:sz w:val="22"/>
          <w:szCs w:val="22"/>
          <w:bdr w:val="none" w:sz="0" w:space="0" w:color="auto" w:frame="1"/>
        </w:rPr>
        <w:t>𝑌𝑡</w:t>
      </w:r>
      <w:r w:rsidRPr="009369EB">
        <w:rPr>
          <w:rStyle w:val="mo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/</w:t>
      </w:r>
      <w:r w:rsidRPr="009369EB">
        <w:rPr>
          <w:rStyle w:val="mi"/>
          <w:rFonts w:ascii="Cambria Math" w:hAnsi="Cambria Math" w:cs="Cambria Math"/>
          <w:color w:val="222222"/>
          <w:sz w:val="22"/>
          <w:szCs w:val="22"/>
          <w:bdr w:val="none" w:sz="0" w:space="0" w:color="auto" w:frame="1"/>
        </w:rPr>
        <w:t>𝑁𝑡</w:t>
      </w:r>
      <w:r w:rsidRPr="009369EB">
        <w:rPr>
          <w:rStyle w:val="mo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)</w:t>
      </w:r>
      <w:r w:rsidRPr="009369EB">
        <w:rPr>
          <w:rStyle w:val="mo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 xml:space="preserve"> </w:t>
      </w:r>
      <w:r w:rsidRPr="009369EB">
        <w:rPr>
          <w:rStyle w:val="mo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−</w:t>
      </w:r>
      <w:r w:rsidRPr="009369EB">
        <w:rPr>
          <w:rStyle w:val="mo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 xml:space="preserve"> </w:t>
      </w:r>
      <w:r w:rsidRPr="009369EB">
        <w:rPr>
          <w:rStyle w:val="mn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0.97</w:t>
      </w:r>
      <w:r w:rsidRPr="009369EB">
        <w:rPr>
          <w:rStyle w:val="mtext"/>
          <w:rFonts w:asciiTheme="majorHAnsi" w:hAnsiTheme="majorHAnsi" w:cstheme="majorHAnsi"/>
          <w:color w:val="222222"/>
          <w:sz w:val="22"/>
          <w:szCs w:val="22"/>
          <w:bdr w:val="none" w:sz="0" w:space="0" w:color="auto" w:frame="1"/>
        </w:rPr>
        <w:t> log</w:t>
      </w:r>
      <w:r w:rsidRPr="009369EB">
        <w:rPr>
          <w:rStyle w:val="mi"/>
          <w:rFonts w:ascii="Cambria Math" w:hAnsi="Cambria Math" w:cs="Cambria Math"/>
          <w:color w:val="222222"/>
          <w:sz w:val="22"/>
          <w:szCs w:val="22"/>
          <w:bdr w:val="none" w:sz="0" w:space="0" w:color="auto" w:frame="1"/>
        </w:rPr>
        <w:t>𝐹𝑡</w:t>
      </w:r>
    </w:p>
    <w:p w14:paraId="4CFD737E" w14:textId="2423DD88" w:rsidR="00B256EC" w:rsidRDefault="00B256EC" w:rsidP="00B256EC">
      <w:pPr>
        <w:rPr>
          <w:rFonts w:asciiTheme="majorHAnsi" w:hAnsiTheme="majorHAnsi" w:cstheme="majorHAnsi"/>
          <w:sz w:val="22"/>
          <w:szCs w:val="22"/>
        </w:rPr>
      </w:pPr>
    </w:p>
    <w:p w14:paraId="0EF666A7" w14:textId="5A3F45B8" w:rsidR="009369EB" w:rsidRPr="00DA3D5E" w:rsidRDefault="009369EB" w:rsidP="00DA3D5E">
      <w:pPr>
        <w:pStyle w:val="PargrafodaLista"/>
        <w:numPr>
          <w:ilvl w:val="0"/>
          <w:numId w:val="28"/>
        </w:numPr>
        <w:rPr>
          <w:rFonts w:asciiTheme="majorHAnsi" w:hAnsiTheme="majorHAnsi" w:cstheme="majorHAnsi"/>
          <w:sz w:val="22"/>
          <w:szCs w:val="22"/>
        </w:rPr>
      </w:pPr>
      <w:r w:rsidRPr="00DA3D5E">
        <w:rPr>
          <w:rFonts w:asciiTheme="majorHAnsi" w:hAnsiTheme="majorHAnsi" w:cstheme="majorHAnsi"/>
          <w:sz w:val="22"/>
          <w:szCs w:val="22"/>
        </w:rPr>
        <w:t xml:space="preserve">Usando a equação de demanda e a Figura </w:t>
      </w:r>
      <w:r w:rsidRPr="00DA3D5E">
        <w:rPr>
          <w:rFonts w:asciiTheme="majorHAnsi" w:hAnsiTheme="majorHAnsi" w:cstheme="majorHAnsi"/>
          <w:sz w:val="22"/>
          <w:szCs w:val="22"/>
        </w:rPr>
        <w:t>6</w:t>
      </w:r>
      <w:r w:rsidRPr="00DA3D5E">
        <w:rPr>
          <w:rFonts w:asciiTheme="majorHAnsi" w:hAnsiTheme="majorHAnsi" w:cstheme="majorHAnsi"/>
          <w:sz w:val="22"/>
          <w:szCs w:val="22"/>
        </w:rPr>
        <w:t>, forneça uma interpretação econômica de cada coeficiente e (quando relevante) relacione o coeficiente a uma elasticidade. Avalie a significância estatística de cada coeficiente. Para coeficientes que podem ser interpretados como elasticidades, avalie se o valor absoluto da elasticidade é significativamente diferente de 1 ou não.</w:t>
      </w:r>
    </w:p>
    <w:p w14:paraId="548808EC" w14:textId="77777777" w:rsidR="00B256EC" w:rsidRPr="00B256EC" w:rsidRDefault="00B256EC" w:rsidP="00B256EC"/>
    <w:p w14:paraId="0B501FBC" w14:textId="0CC1E4BA" w:rsidR="005C6813" w:rsidRDefault="00142D07" w:rsidP="00142D07">
      <w:pPr>
        <w:pStyle w:val="Legenda"/>
        <w:rPr>
          <w:rFonts w:asciiTheme="majorHAnsi" w:hAnsiTheme="majorHAnsi" w:cstheme="majorHAnsi"/>
          <w:sz w:val="22"/>
          <w:szCs w:val="22"/>
        </w:rPr>
      </w:pPr>
      <w:r>
        <w:t xml:space="preserve">Figura </w:t>
      </w:r>
      <w:fldSimple w:instr=" SEQ Figura \* ARABIC ">
        <w:r w:rsidR="00DA3D5E">
          <w:rPr>
            <w:noProof/>
          </w:rPr>
          <w:t>5</w:t>
        </w:r>
      </w:fldSimple>
      <w:r>
        <w:t xml:space="preserve"> – </w:t>
      </w:r>
      <w:r w:rsidR="009369EB" w:rsidRPr="009369EB">
        <w:t>Coeficientes d</w:t>
      </w:r>
      <w:r w:rsidR="009369EB">
        <w:t>a</w:t>
      </w:r>
      <w:r w:rsidR="009369EB" w:rsidRPr="009369EB">
        <w:t xml:space="preserve"> equação de demanda e intervalos de confiança de 95%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3"/>
        <w:gridCol w:w="1502"/>
        <w:gridCol w:w="3339"/>
      </w:tblGrid>
      <w:tr w:rsidR="009369EB" w:rsidRPr="009369EB" w14:paraId="56B04919" w14:textId="77777777" w:rsidTr="009369EB">
        <w:trPr>
          <w:tblHeader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2480530A" w14:textId="73862D53" w:rsidR="009369EB" w:rsidRPr="009369EB" w:rsidRDefault="009369EB" w:rsidP="009369E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  <w:t>Variável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69FE6904" w14:textId="122A3305" w:rsidR="009369EB" w:rsidRPr="009369EB" w:rsidRDefault="009369EB" w:rsidP="009369E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  <w:t>Coeficiente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600FBC1B" w14:textId="72E6298D" w:rsidR="009369EB" w:rsidRPr="009369EB" w:rsidRDefault="009369EB" w:rsidP="009369E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</w:pPr>
            <w:r w:rsidRPr="009369EB"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  <w:t xml:space="preserve">95% </w:t>
            </w:r>
            <w:r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  <w:t>Intervalo de confiança</w:t>
            </w:r>
          </w:p>
        </w:tc>
      </w:tr>
      <w:tr w:rsidR="009369EB" w:rsidRPr="009369EB" w14:paraId="7C8DF3B7" w14:textId="77777777" w:rsidTr="009369EB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43F1367F" w14:textId="23BDCD97" w:rsidR="009369EB" w:rsidRPr="009369EB" w:rsidRDefault="009369EB" w:rsidP="009369E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9369EB">
              <w:rPr>
                <w:rFonts w:asciiTheme="majorHAnsi" w:eastAsia="Times New Roman" w:hAnsiTheme="majorHAnsi" w:cstheme="majorHAnsi"/>
                <w:i/>
                <w:iCs/>
                <w:color w:val="222222"/>
                <w:sz w:val="20"/>
                <w:szCs w:val="20"/>
                <w:bdr w:val="none" w:sz="0" w:space="0" w:color="auto" w:frame="1"/>
                <w:lang w:eastAsia="pt-BR"/>
              </w:rPr>
              <w:t>P</w:t>
            </w:r>
            <w:r w:rsidRPr="009369EB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preço das melancias</w:t>
            </w:r>
            <w:r w:rsidRPr="009369EB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17C48DFD" w14:textId="248EDF37" w:rsidR="009369EB" w:rsidRPr="009369EB" w:rsidRDefault="009369EB" w:rsidP="009369EB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9369EB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–1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,</w:t>
            </w:r>
            <w:r w:rsidRPr="009369EB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125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6A87F34E" w14:textId="3460AF7E" w:rsidR="009369EB" w:rsidRPr="009369EB" w:rsidRDefault="009369EB" w:rsidP="009369EB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9369EB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[–1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,</w:t>
            </w:r>
            <w:r w:rsidRPr="009369EB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738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;</w:t>
            </w:r>
            <w:r w:rsidRPr="009369EB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 xml:space="preserve"> –0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,</w:t>
            </w:r>
            <w:r w:rsidRPr="009369EB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512]</w:t>
            </w:r>
          </w:p>
        </w:tc>
      </w:tr>
      <w:tr w:rsidR="009369EB" w:rsidRPr="009369EB" w14:paraId="31524E4E" w14:textId="77777777" w:rsidTr="009369EB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6CCBA166" w14:textId="641CBF2F" w:rsidR="009369EB" w:rsidRPr="009369EB" w:rsidRDefault="009369EB" w:rsidP="009369E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9369EB">
              <w:rPr>
                <w:rFonts w:asciiTheme="majorHAnsi" w:eastAsia="Times New Roman" w:hAnsiTheme="majorHAnsi" w:cstheme="majorHAnsi"/>
                <w:i/>
                <w:iCs/>
                <w:color w:val="222222"/>
                <w:sz w:val="20"/>
                <w:szCs w:val="20"/>
                <w:bdr w:val="none" w:sz="0" w:space="0" w:color="auto" w:frame="1"/>
                <w:lang w:eastAsia="pt-BR"/>
              </w:rPr>
              <w:t>Y</w:t>
            </w:r>
            <w:r w:rsidRPr="009369EB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/</w:t>
            </w:r>
            <w:r w:rsidRPr="009369EB">
              <w:rPr>
                <w:rFonts w:asciiTheme="majorHAnsi" w:eastAsia="Times New Roman" w:hAnsiTheme="majorHAnsi" w:cstheme="majorHAnsi"/>
                <w:i/>
                <w:iCs/>
                <w:color w:val="222222"/>
                <w:sz w:val="20"/>
                <w:szCs w:val="20"/>
                <w:bdr w:val="none" w:sz="0" w:space="0" w:color="auto" w:frame="1"/>
                <w:lang w:eastAsia="pt-BR"/>
              </w:rPr>
              <w:t>N</w:t>
            </w:r>
            <w:r w:rsidRPr="009369EB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 xml:space="preserve"> (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 xml:space="preserve">renda </w:t>
            </w:r>
            <w:r w:rsidRPr="009369EB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per capita)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5AFBB1E0" w14:textId="20861931" w:rsidR="009369EB" w:rsidRPr="009369EB" w:rsidRDefault="009369EB" w:rsidP="009369EB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9369EB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1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,</w:t>
            </w:r>
            <w:r w:rsidRPr="009369EB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750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04E3C6E7" w14:textId="394DFF77" w:rsidR="009369EB" w:rsidRPr="009369EB" w:rsidRDefault="009369EB" w:rsidP="009369EB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9369EB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[0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,</w:t>
            </w:r>
            <w:r w:rsidRPr="009369EB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778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;</w:t>
            </w:r>
            <w:r w:rsidRPr="009369EB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 xml:space="preserve"> 2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,</w:t>
            </w:r>
            <w:r w:rsidRPr="009369EB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722]</w:t>
            </w:r>
          </w:p>
        </w:tc>
      </w:tr>
      <w:tr w:rsidR="009369EB" w:rsidRPr="009369EB" w14:paraId="3A231D96" w14:textId="77777777" w:rsidTr="009369EB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3D92DDA1" w14:textId="19F58C74" w:rsidR="009369EB" w:rsidRPr="009369EB" w:rsidRDefault="009369EB" w:rsidP="009369E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9369EB">
              <w:rPr>
                <w:rFonts w:asciiTheme="majorHAnsi" w:eastAsia="Times New Roman" w:hAnsiTheme="majorHAnsi" w:cstheme="majorHAnsi"/>
                <w:i/>
                <w:iCs/>
                <w:color w:val="222222"/>
                <w:sz w:val="20"/>
                <w:szCs w:val="20"/>
                <w:bdr w:val="none" w:sz="0" w:space="0" w:color="auto" w:frame="1"/>
                <w:lang w:eastAsia="pt-BR"/>
              </w:rPr>
              <w:t>F</w:t>
            </w:r>
            <w:r w:rsidRPr="009369EB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 xml:space="preserve"> (custos de frete ferroviário)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464D346B" w14:textId="1D4703E1" w:rsidR="009369EB" w:rsidRPr="009369EB" w:rsidRDefault="009369EB" w:rsidP="009369EB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9369EB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–0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,</w:t>
            </w:r>
            <w:r w:rsidRPr="009369EB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968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1AE0B8ED" w14:textId="54BE3018" w:rsidR="009369EB" w:rsidRPr="009369EB" w:rsidRDefault="009369EB" w:rsidP="009369EB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9369EB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[–1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,</w:t>
            </w:r>
            <w:r w:rsidRPr="009369EB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674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;</w:t>
            </w:r>
            <w:r w:rsidRPr="009369EB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 xml:space="preserve"> –0</w:t>
            </w:r>
            <w:r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,</w:t>
            </w:r>
            <w:r w:rsidRPr="009369EB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262]</w:t>
            </w:r>
          </w:p>
        </w:tc>
      </w:tr>
    </w:tbl>
    <w:p w14:paraId="12C52BA2" w14:textId="7C19EC25" w:rsidR="003A58D8" w:rsidRDefault="003A58D8">
      <w:pPr>
        <w:rPr>
          <w:rFonts w:asciiTheme="majorHAnsi" w:hAnsiTheme="majorHAnsi" w:cstheme="majorHAnsi"/>
          <w:sz w:val="22"/>
          <w:szCs w:val="22"/>
        </w:rPr>
      </w:pPr>
    </w:p>
    <w:p w14:paraId="09853584" w14:textId="4275A1D3" w:rsidR="009369EB" w:rsidRDefault="00DA3D5E">
      <w:pPr>
        <w:rPr>
          <w:rFonts w:asciiTheme="majorHAnsi" w:hAnsiTheme="majorHAnsi" w:cstheme="majorHAnsi"/>
          <w:sz w:val="22"/>
          <w:szCs w:val="22"/>
        </w:rPr>
      </w:pPr>
      <w:r w:rsidRPr="00DA3D5E">
        <w:rPr>
          <w:rFonts w:asciiTheme="majorHAnsi" w:hAnsiTheme="majorHAnsi" w:cstheme="majorHAnsi"/>
          <w:sz w:val="22"/>
          <w:szCs w:val="22"/>
        </w:rPr>
        <w:t>Anteriormente, mencionamos que choques exógenos de oferta / demanda mudam toda a curva de oferta / demanda, enquanto mudanças endógenas (como mudanças no preço) resultam em movimentos ao longo da curva de oferta ou demanda. Choques exógenos que apenas mudam a oferta ou apenas mudam a demanda são úteis quando tentamos estimar a forma das curvas de oferta e demanda. Leia as informações sobre simultaneidade abaixo para entender por que os choques exógenos são importantes para identificar as curvas de oferta e demanda.</w:t>
      </w:r>
    </w:p>
    <w:p w14:paraId="3027139E" w14:textId="35CDF4AB" w:rsidR="009369EB" w:rsidRDefault="009369EB">
      <w:pPr>
        <w:rPr>
          <w:rFonts w:asciiTheme="majorHAnsi" w:hAnsiTheme="majorHAnsi" w:cstheme="majorHAnsi"/>
          <w:sz w:val="22"/>
          <w:szCs w:val="22"/>
        </w:rPr>
      </w:pPr>
    </w:p>
    <w:p w14:paraId="1B82DA5A" w14:textId="77777777" w:rsidR="00DA3D5E" w:rsidRPr="00DA3D5E" w:rsidRDefault="00DA3D5E">
      <w:pPr>
        <w:rPr>
          <w:rFonts w:asciiTheme="majorHAnsi" w:hAnsiTheme="majorHAnsi" w:cstheme="majorHAnsi"/>
          <w:b/>
          <w:bCs/>
          <w:sz w:val="22"/>
          <w:szCs w:val="22"/>
        </w:rPr>
      </w:pPr>
      <w:r w:rsidRPr="00DA3D5E">
        <w:rPr>
          <w:rFonts w:asciiTheme="majorHAnsi" w:hAnsiTheme="majorHAnsi" w:cstheme="majorHAnsi"/>
          <w:b/>
          <w:bCs/>
          <w:sz w:val="22"/>
          <w:szCs w:val="22"/>
        </w:rPr>
        <w:t>O problema da simultaneidade</w:t>
      </w:r>
    </w:p>
    <w:p w14:paraId="33E71DD2" w14:textId="446FD356" w:rsidR="00DA3D5E" w:rsidRDefault="00DA3D5E">
      <w:pPr>
        <w:rPr>
          <w:rFonts w:asciiTheme="majorHAnsi" w:hAnsiTheme="majorHAnsi" w:cstheme="majorHAnsi"/>
          <w:sz w:val="22"/>
          <w:szCs w:val="22"/>
        </w:rPr>
      </w:pPr>
      <w:r w:rsidRPr="00DA3D5E">
        <w:rPr>
          <w:rFonts w:asciiTheme="majorHAnsi" w:hAnsiTheme="majorHAnsi" w:cstheme="majorHAnsi"/>
          <w:sz w:val="22"/>
          <w:szCs w:val="22"/>
        </w:rPr>
        <w:t>Por que precisamos de choques exógenos que mudam apenas a oferta ou demanda</w:t>
      </w:r>
      <w:r>
        <w:rPr>
          <w:rFonts w:asciiTheme="majorHAnsi" w:hAnsiTheme="majorHAnsi" w:cstheme="majorHAnsi"/>
          <w:sz w:val="22"/>
          <w:szCs w:val="22"/>
        </w:rPr>
        <w:t>?</w:t>
      </w:r>
    </w:p>
    <w:p w14:paraId="6E52EB4F" w14:textId="77777777" w:rsidR="00DA3D5E" w:rsidRDefault="00DA3D5E">
      <w:pPr>
        <w:rPr>
          <w:rFonts w:asciiTheme="majorHAnsi" w:hAnsiTheme="majorHAnsi" w:cstheme="majorHAnsi"/>
          <w:sz w:val="22"/>
          <w:szCs w:val="22"/>
        </w:rPr>
      </w:pPr>
      <w:r w:rsidRPr="00DA3D5E">
        <w:rPr>
          <w:rFonts w:asciiTheme="majorHAnsi" w:hAnsiTheme="majorHAnsi" w:cstheme="majorHAnsi"/>
          <w:sz w:val="22"/>
          <w:szCs w:val="22"/>
        </w:rPr>
        <w:t xml:space="preserve">No modelo de oferta e demanda, o preço e a quantidade que observamos nos dados são determinados conjuntamente pelas equações de oferta e demanda, ou seja, são </w:t>
      </w:r>
      <w:r>
        <w:rPr>
          <w:rFonts w:asciiTheme="majorHAnsi" w:hAnsiTheme="majorHAnsi" w:cstheme="majorHAnsi"/>
          <w:sz w:val="22"/>
          <w:szCs w:val="22"/>
        </w:rPr>
        <w:t>definidos</w:t>
      </w:r>
      <w:r w:rsidRPr="00DA3D5E">
        <w:rPr>
          <w:rFonts w:asciiTheme="majorHAnsi" w:hAnsiTheme="majorHAnsi" w:cstheme="majorHAnsi"/>
          <w:sz w:val="22"/>
          <w:szCs w:val="22"/>
        </w:rPr>
        <w:t xml:space="preserve"> simultaneamente. Em outras palavras, o preço de mercado afeta a quantidade ofertada e demandada, mas a quantidade ofertada e demandada pode, por sua vez, afetar o preço de mercado. Em economia nos referimos a este problema como simultaneidade</w:t>
      </w:r>
      <w:r>
        <w:rPr>
          <w:rStyle w:val="Refdenotaderodap"/>
          <w:rFonts w:asciiTheme="majorHAnsi" w:hAnsiTheme="majorHAnsi" w:cstheme="majorHAnsi"/>
          <w:sz w:val="22"/>
          <w:szCs w:val="22"/>
        </w:rPr>
        <w:footnoteReference w:id="5"/>
      </w:r>
      <w:r>
        <w:rPr>
          <w:rFonts w:asciiTheme="majorHAnsi" w:hAnsiTheme="majorHAnsi" w:cstheme="majorHAnsi"/>
          <w:sz w:val="22"/>
          <w:szCs w:val="22"/>
        </w:rPr>
        <w:t>.</w:t>
      </w:r>
      <w:r w:rsidRPr="00DA3D5E">
        <w:rPr>
          <w:rFonts w:asciiTheme="majorHAnsi" w:hAnsiTheme="majorHAnsi" w:cstheme="majorHAnsi"/>
          <w:sz w:val="22"/>
          <w:szCs w:val="22"/>
        </w:rPr>
        <w:t xml:space="preserve"> Não podemos estimar as curvas de oferta e demanda apenas com dados de preço e quantidade, porque a variável do lado direito não é independente, mas é dependente da variável do lado esquerdo.</w:t>
      </w:r>
    </w:p>
    <w:p w14:paraId="393015DE" w14:textId="58FC41B3" w:rsidR="00DA3D5E" w:rsidRDefault="00DA3D5E">
      <w:pPr>
        <w:rPr>
          <w:rFonts w:asciiTheme="majorHAnsi" w:hAnsiTheme="majorHAnsi" w:cstheme="majorHAnsi"/>
          <w:sz w:val="22"/>
          <w:szCs w:val="22"/>
        </w:rPr>
      </w:pPr>
      <w:r w:rsidRPr="00DA3D5E">
        <w:rPr>
          <w:rFonts w:asciiTheme="majorHAnsi" w:hAnsiTheme="majorHAnsi" w:cstheme="majorHAnsi"/>
          <w:sz w:val="22"/>
          <w:szCs w:val="22"/>
        </w:rPr>
        <w:t xml:space="preserve">Outra maneira de pensar sobre essa questão é que, para cada período, o preço e a quantidade que observamos são resultado de </w:t>
      </w:r>
      <w:r>
        <w:rPr>
          <w:rFonts w:asciiTheme="majorHAnsi" w:hAnsiTheme="majorHAnsi" w:cstheme="majorHAnsi"/>
          <w:sz w:val="22"/>
          <w:szCs w:val="22"/>
        </w:rPr>
        <w:t>ambas as mudanças</w:t>
      </w:r>
      <w:r w:rsidRPr="00DA3D5E">
        <w:rPr>
          <w:rFonts w:asciiTheme="majorHAnsi" w:hAnsiTheme="majorHAnsi" w:cstheme="majorHAnsi"/>
          <w:sz w:val="22"/>
          <w:szCs w:val="22"/>
        </w:rPr>
        <w:t xml:space="preserve"> e / ou movimentos ao longo das curvas de oferta e demanda, e não podemos separar essas mudanças ou movimentos das curvas de </w:t>
      </w:r>
      <w:r w:rsidRPr="00DA3D5E">
        <w:rPr>
          <w:rFonts w:asciiTheme="majorHAnsi" w:hAnsiTheme="majorHAnsi" w:cstheme="majorHAnsi"/>
          <w:sz w:val="22"/>
          <w:szCs w:val="22"/>
        </w:rPr>
        <w:lastRenderedPageBreak/>
        <w:t xml:space="preserve">oferta e demanda sem informações adicionais. A Figura </w:t>
      </w:r>
      <w:r>
        <w:rPr>
          <w:rFonts w:asciiTheme="majorHAnsi" w:hAnsiTheme="majorHAnsi" w:cstheme="majorHAnsi"/>
          <w:sz w:val="22"/>
          <w:szCs w:val="22"/>
        </w:rPr>
        <w:t>6</w:t>
      </w:r>
      <w:r w:rsidRPr="00DA3D5E">
        <w:rPr>
          <w:rFonts w:asciiTheme="majorHAnsi" w:hAnsiTheme="majorHAnsi" w:cstheme="majorHAnsi"/>
          <w:sz w:val="22"/>
          <w:szCs w:val="22"/>
        </w:rPr>
        <w:t xml:space="preserve"> ilustra que pode haver muitas mudanças na curva de oferta e demanda para explicar os mesmos dados.</w:t>
      </w:r>
    </w:p>
    <w:p w14:paraId="372E3670" w14:textId="652158B3" w:rsidR="009369EB" w:rsidRDefault="009369EB">
      <w:pPr>
        <w:rPr>
          <w:rFonts w:asciiTheme="majorHAnsi" w:hAnsiTheme="majorHAnsi" w:cstheme="majorHAnsi"/>
          <w:sz w:val="22"/>
          <w:szCs w:val="22"/>
        </w:rPr>
      </w:pPr>
    </w:p>
    <w:p w14:paraId="096828C6" w14:textId="28A6B447" w:rsidR="00DA3D5E" w:rsidRDefault="00DA3D5E" w:rsidP="00DA3D5E">
      <w:pPr>
        <w:pStyle w:val="Legenda"/>
        <w:rPr>
          <w:rFonts w:asciiTheme="majorHAnsi" w:hAnsiTheme="majorHAnsi" w:cstheme="majorHAnsi"/>
          <w:sz w:val="22"/>
          <w:szCs w:val="22"/>
        </w:rPr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  <w:r>
        <w:t xml:space="preserve"> – </w:t>
      </w:r>
      <w:r>
        <w:t>P</w:t>
      </w:r>
      <w:r w:rsidRPr="00DA3D5E">
        <w:t xml:space="preserve">ossíveis </w:t>
      </w:r>
      <w:r>
        <w:t xml:space="preserve">curvas </w:t>
      </w:r>
      <w:r w:rsidRPr="00DA3D5E">
        <w:t>de oferta e demanda podem explicar os dados</w:t>
      </w:r>
    </w:p>
    <w:p w14:paraId="4B54A5C4" w14:textId="252194FB" w:rsidR="00DA3D5E" w:rsidRDefault="00DA3D5E">
      <w:pPr>
        <w:rPr>
          <w:rFonts w:asciiTheme="majorHAnsi" w:hAnsiTheme="majorHAnsi" w:cstheme="majorHAnsi"/>
          <w:sz w:val="22"/>
          <w:szCs w:val="22"/>
        </w:rPr>
      </w:pPr>
      <w:r>
        <w:rPr>
          <w:noProof/>
        </w:rPr>
        <w:drawing>
          <wp:inline distT="0" distB="0" distL="0" distR="0" wp14:anchorId="33DBC827" wp14:editId="402C8C90">
            <wp:extent cx="5400040" cy="2072005"/>
            <wp:effectExtent l="0" t="0" r="0" b="444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07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3D5E">
        <w:t xml:space="preserve"> </w:t>
      </w:r>
      <w:r>
        <w:rPr>
          <w:noProof/>
        </w:rPr>
        <w:drawing>
          <wp:inline distT="0" distB="0" distL="0" distR="0" wp14:anchorId="50A3FF4C" wp14:editId="0E32C12A">
            <wp:extent cx="5400040" cy="2072005"/>
            <wp:effectExtent l="0" t="0" r="0" b="4445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07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3D5E">
        <w:t xml:space="preserve"> </w:t>
      </w:r>
      <w:r>
        <w:rPr>
          <w:noProof/>
        </w:rPr>
        <w:drawing>
          <wp:inline distT="0" distB="0" distL="0" distR="0" wp14:anchorId="04A7E3B9" wp14:editId="21E177D6">
            <wp:extent cx="5400040" cy="2072005"/>
            <wp:effectExtent l="0" t="0" r="0" b="4445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07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B76FE" w14:textId="77777777" w:rsidR="0076653E" w:rsidRDefault="0076653E">
      <w:pPr>
        <w:rPr>
          <w:rFonts w:asciiTheme="majorHAnsi" w:hAnsiTheme="majorHAnsi" w:cstheme="majorHAnsi"/>
          <w:sz w:val="22"/>
          <w:szCs w:val="22"/>
        </w:rPr>
      </w:pPr>
      <w:r w:rsidRPr="0076653E">
        <w:rPr>
          <w:rFonts w:asciiTheme="majorHAnsi" w:hAnsiTheme="majorHAnsi" w:cstheme="majorHAnsi"/>
          <w:sz w:val="22"/>
          <w:szCs w:val="22"/>
        </w:rPr>
        <w:t xml:space="preserve">Para resolver esse problema, precisamos encontrar uma variável exógena que afeta uma variável, mas não a outra. Dessa forma, podemos ter certeza de que o que observamos é devido a uma mudança em uma curva, mantendo a outra curva fixa. No mercado da melancia, usamos a Segunda Guerra Mundial como um choque de oferta exógeno na Parte </w:t>
      </w:r>
      <w:r>
        <w:rPr>
          <w:rFonts w:asciiTheme="majorHAnsi" w:hAnsiTheme="majorHAnsi" w:cstheme="majorHAnsi"/>
          <w:sz w:val="22"/>
          <w:szCs w:val="22"/>
        </w:rPr>
        <w:t>3</w:t>
      </w:r>
      <w:r w:rsidRPr="0076653E">
        <w:rPr>
          <w:rFonts w:asciiTheme="majorHAnsi" w:hAnsiTheme="majorHAnsi" w:cstheme="majorHAnsi"/>
          <w:sz w:val="22"/>
          <w:szCs w:val="22"/>
        </w:rPr>
        <w:t>. A guerra afetou a quantidade de terras dedicadas à produção de melancias, mas sem dúvida não afetou a demanda por melancias.</w:t>
      </w:r>
    </w:p>
    <w:p w14:paraId="14EC5A2B" w14:textId="6CC0B010" w:rsidR="009369EB" w:rsidRDefault="0076653E">
      <w:pPr>
        <w:rPr>
          <w:rFonts w:asciiTheme="majorHAnsi" w:hAnsiTheme="majorHAnsi" w:cstheme="majorHAnsi"/>
          <w:sz w:val="22"/>
          <w:szCs w:val="22"/>
        </w:rPr>
      </w:pPr>
      <w:r w:rsidRPr="0076653E">
        <w:rPr>
          <w:rFonts w:asciiTheme="majorHAnsi" w:hAnsiTheme="majorHAnsi" w:cstheme="majorHAnsi"/>
          <w:sz w:val="22"/>
          <w:szCs w:val="22"/>
        </w:rPr>
        <w:t xml:space="preserve">A Figura 7 mostra como podemos usar o choque de oferta exógeno para aprender sobre a curva de demanda. A linha sólida mostra a parte da curva de demanda revelada pelo choque de </w:t>
      </w:r>
      <w:r w:rsidRPr="0076653E">
        <w:rPr>
          <w:rFonts w:asciiTheme="majorHAnsi" w:hAnsiTheme="majorHAnsi" w:cstheme="majorHAnsi"/>
          <w:sz w:val="22"/>
          <w:szCs w:val="22"/>
        </w:rPr>
        <w:lastRenderedPageBreak/>
        <w:t>oferta. Sob o pressuposto de que a curva de demanda é uma linha reta, podemos inferir como é o restante da curva. Se tivéssemos mais informações, por exemplo, se o tamanho do choque variava em cada período, poderíamos usar essa informação para aprender mais sobre a forma da curva de demanda (por exemplo, verificar se ela é realmente linear). Utilizamos um raciocínio semelhante (choques de demanda exógenos) para identificar a curva de oferta.</w:t>
      </w:r>
    </w:p>
    <w:p w14:paraId="5B737827" w14:textId="74019C0E" w:rsidR="009369EB" w:rsidRDefault="009369EB">
      <w:pPr>
        <w:rPr>
          <w:rFonts w:asciiTheme="majorHAnsi" w:hAnsiTheme="majorHAnsi" w:cstheme="majorHAnsi"/>
          <w:sz w:val="22"/>
          <w:szCs w:val="22"/>
        </w:rPr>
      </w:pPr>
    </w:p>
    <w:p w14:paraId="546F1403" w14:textId="1A20AD5D" w:rsidR="0076653E" w:rsidRDefault="0076653E" w:rsidP="0076653E">
      <w:pPr>
        <w:pStyle w:val="Legenda"/>
        <w:rPr>
          <w:rFonts w:asciiTheme="majorHAnsi" w:hAnsiTheme="majorHAnsi" w:cstheme="majorHAnsi"/>
          <w:sz w:val="22"/>
          <w:szCs w:val="22"/>
        </w:rPr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  <w:r>
        <w:t xml:space="preserve"> – </w:t>
      </w:r>
      <w:r w:rsidRPr="0076653E">
        <w:t>Usando choques de oferta exógenos para identificar a curva de demanda</w:t>
      </w:r>
    </w:p>
    <w:p w14:paraId="7CCCB600" w14:textId="20255CA2" w:rsidR="0076653E" w:rsidRDefault="0076653E">
      <w:pPr>
        <w:rPr>
          <w:rFonts w:asciiTheme="majorHAnsi" w:hAnsiTheme="majorHAnsi" w:cstheme="majorHAnsi"/>
          <w:sz w:val="22"/>
          <w:szCs w:val="22"/>
        </w:rPr>
      </w:pPr>
      <w:r>
        <w:rPr>
          <w:noProof/>
        </w:rPr>
        <w:drawing>
          <wp:inline distT="0" distB="0" distL="0" distR="0" wp14:anchorId="5C16BBBE" wp14:editId="31804009">
            <wp:extent cx="5400040" cy="2017395"/>
            <wp:effectExtent l="0" t="0" r="0" b="190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01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F71A4" w14:textId="21C1ADFF" w:rsidR="0076653E" w:rsidRDefault="0076653E">
      <w:pPr>
        <w:rPr>
          <w:rFonts w:asciiTheme="majorHAnsi" w:hAnsiTheme="majorHAnsi" w:cstheme="majorHAnsi"/>
          <w:sz w:val="22"/>
          <w:szCs w:val="22"/>
        </w:rPr>
      </w:pPr>
    </w:p>
    <w:p w14:paraId="1E3CD7A5" w14:textId="5C4B104E" w:rsidR="0076653E" w:rsidRPr="00205F1C" w:rsidRDefault="00205F1C" w:rsidP="00205F1C">
      <w:pPr>
        <w:pStyle w:val="PargrafodaLista"/>
        <w:numPr>
          <w:ilvl w:val="0"/>
          <w:numId w:val="28"/>
        </w:numPr>
        <w:rPr>
          <w:rFonts w:asciiTheme="majorHAnsi" w:hAnsiTheme="majorHAnsi" w:cstheme="majorHAnsi"/>
          <w:sz w:val="22"/>
          <w:szCs w:val="22"/>
        </w:rPr>
      </w:pPr>
      <w:r w:rsidRPr="00205F1C">
        <w:rPr>
          <w:rFonts w:asciiTheme="majorHAnsi" w:hAnsiTheme="majorHAnsi" w:cstheme="majorHAnsi"/>
          <w:sz w:val="22"/>
          <w:szCs w:val="22"/>
        </w:rPr>
        <w:t xml:space="preserve">Dadas as equações de oferta e demanda no </w:t>
      </w:r>
      <w:r>
        <w:rPr>
          <w:rFonts w:asciiTheme="majorHAnsi" w:hAnsiTheme="majorHAnsi" w:cstheme="majorHAnsi"/>
          <w:sz w:val="22"/>
          <w:szCs w:val="22"/>
        </w:rPr>
        <w:t>mercado</w:t>
      </w:r>
      <w:r w:rsidRPr="00205F1C">
        <w:rPr>
          <w:rFonts w:asciiTheme="majorHAnsi" w:hAnsiTheme="majorHAnsi" w:cstheme="majorHAnsi"/>
          <w:sz w:val="22"/>
          <w:szCs w:val="22"/>
        </w:rPr>
        <w:t xml:space="preserve"> de melancia, dê dois exemplos de um choque de demanda exógeno e explique por que eles são exógenos.</w:t>
      </w:r>
    </w:p>
    <w:p w14:paraId="2BE181C6" w14:textId="77777777" w:rsidR="0076653E" w:rsidRDefault="0076653E">
      <w:pPr>
        <w:rPr>
          <w:rFonts w:asciiTheme="majorHAnsi" w:hAnsiTheme="majorHAnsi" w:cstheme="majorHAnsi"/>
          <w:sz w:val="22"/>
          <w:szCs w:val="22"/>
        </w:rPr>
      </w:pPr>
      <w:bookmarkStart w:id="0" w:name="_GoBack"/>
      <w:bookmarkEnd w:id="0"/>
    </w:p>
    <w:p w14:paraId="4C31A426" w14:textId="277323B1" w:rsidR="009369EB" w:rsidRDefault="009369EB">
      <w:pPr>
        <w:rPr>
          <w:rFonts w:asciiTheme="majorHAnsi" w:hAnsiTheme="majorHAnsi" w:cstheme="majorHAnsi"/>
          <w:sz w:val="22"/>
          <w:szCs w:val="22"/>
        </w:rPr>
      </w:pPr>
    </w:p>
    <w:p w14:paraId="072D07A2" w14:textId="658A8C85" w:rsidR="009369EB" w:rsidRDefault="009369EB">
      <w:pPr>
        <w:rPr>
          <w:rFonts w:asciiTheme="majorHAnsi" w:hAnsiTheme="majorHAnsi" w:cstheme="majorHAnsi"/>
          <w:sz w:val="22"/>
          <w:szCs w:val="22"/>
        </w:rPr>
      </w:pPr>
    </w:p>
    <w:p w14:paraId="2463F2FA" w14:textId="296D21B6" w:rsidR="00BB61B6" w:rsidRDefault="00BB61B6" w:rsidP="00BB61B6">
      <w:pPr>
        <w:rPr>
          <w:rFonts w:asciiTheme="majorHAnsi" w:hAnsiTheme="majorHAnsi" w:cstheme="majorHAnsi"/>
          <w:sz w:val="22"/>
          <w:szCs w:val="22"/>
        </w:rPr>
      </w:pPr>
    </w:p>
    <w:sectPr w:rsidR="00BB61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72447F" w14:textId="77777777" w:rsidR="004A6532" w:rsidRDefault="004A6532" w:rsidP="004739A4">
      <w:pPr>
        <w:spacing w:after="0" w:line="240" w:lineRule="auto"/>
      </w:pPr>
      <w:r>
        <w:separator/>
      </w:r>
    </w:p>
  </w:endnote>
  <w:endnote w:type="continuationSeparator" w:id="0">
    <w:p w14:paraId="5146676C" w14:textId="77777777" w:rsidR="004A6532" w:rsidRDefault="004A6532" w:rsidP="00473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1004FB" w14:textId="77777777" w:rsidR="004A6532" w:rsidRDefault="004A6532" w:rsidP="004739A4">
      <w:pPr>
        <w:spacing w:after="0" w:line="240" w:lineRule="auto"/>
      </w:pPr>
      <w:r>
        <w:separator/>
      </w:r>
    </w:p>
  </w:footnote>
  <w:footnote w:type="continuationSeparator" w:id="0">
    <w:p w14:paraId="362BED8B" w14:textId="77777777" w:rsidR="004A6532" w:rsidRDefault="004A6532" w:rsidP="004739A4">
      <w:pPr>
        <w:spacing w:after="0" w:line="240" w:lineRule="auto"/>
      </w:pPr>
      <w:r>
        <w:continuationSeparator/>
      </w:r>
    </w:p>
  </w:footnote>
  <w:footnote w:id="1">
    <w:p w14:paraId="73DCDDDE" w14:textId="21C5B074" w:rsidR="007F4B11" w:rsidRPr="00DA3D5E" w:rsidRDefault="007F4B11">
      <w:pPr>
        <w:pStyle w:val="Textodenotaderodap"/>
        <w:rPr>
          <w:rFonts w:asciiTheme="majorHAnsi" w:hAnsiTheme="majorHAnsi" w:cstheme="majorHAnsi"/>
        </w:rPr>
      </w:pPr>
      <w:r w:rsidRPr="00DA3D5E">
        <w:rPr>
          <w:rStyle w:val="Refdenotaderodap"/>
          <w:rFonts w:asciiTheme="majorHAnsi" w:hAnsiTheme="majorHAnsi" w:cstheme="majorHAnsi"/>
        </w:rPr>
        <w:footnoteRef/>
      </w:r>
      <w:r w:rsidRPr="00DA3D5E">
        <w:rPr>
          <w:rFonts w:asciiTheme="majorHAnsi" w:hAnsiTheme="majorHAnsi" w:cstheme="majorHAnsi"/>
        </w:rPr>
        <w:t xml:space="preserve"> Preparada com base em </w:t>
      </w:r>
      <w:proofErr w:type="spellStart"/>
      <w:r w:rsidRPr="00DA3D5E">
        <w:rPr>
          <w:rFonts w:asciiTheme="majorHAnsi" w:hAnsiTheme="majorHAnsi" w:cstheme="majorHAnsi"/>
        </w:rPr>
        <w:t>Doing</w:t>
      </w:r>
      <w:proofErr w:type="spellEnd"/>
      <w:r w:rsidRPr="00DA3D5E">
        <w:rPr>
          <w:rFonts w:asciiTheme="majorHAnsi" w:hAnsiTheme="majorHAnsi" w:cstheme="majorHAnsi"/>
        </w:rPr>
        <w:t xml:space="preserve"> </w:t>
      </w:r>
      <w:proofErr w:type="spellStart"/>
      <w:r w:rsidRPr="00DA3D5E">
        <w:rPr>
          <w:rFonts w:asciiTheme="majorHAnsi" w:hAnsiTheme="majorHAnsi" w:cstheme="majorHAnsi"/>
        </w:rPr>
        <w:t>Economics</w:t>
      </w:r>
      <w:proofErr w:type="spellEnd"/>
      <w:r w:rsidRPr="00DA3D5E">
        <w:rPr>
          <w:rFonts w:asciiTheme="majorHAnsi" w:hAnsiTheme="majorHAnsi" w:cstheme="majorHAnsi"/>
        </w:rPr>
        <w:t xml:space="preserve">: </w:t>
      </w:r>
      <w:proofErr w:type="spellStart"/>
      <w:r w:rsidRPr="00DA3D5E">
        <w:rPr>
          <w:rFonts w:asciiTheme="majorHAnsi" w:hAnsiTheme="majorHAnsi" w:cstheme="majorHAnsi"/>
        </w:rPr>
        <w:t>empirical</w:t>
      </w:r>
      <w:proofErr w:type="spellEnd"/>
      <w:r w:rsidRPr="00DA3D5E">
        <w:rPr>
          <w:rFonts w:asciiTheme="majorHAnsi" w:hAnsiTheme="majorHAnsi" w:cstheme="majorHAnsi"/>
        </w:rPr>
        <w:t xml:space="preserve"> </w:t>
      </w:r>
      <w:proofErr w:type="spellStart"/>
      <w:r w:rsidRPr="00DA3D5E">
        <w:rPr>
          <w:rFonts w:asciiTheme="majorHAnsi" w:hAnsiTheme="majorHAnsi" w:cstheme="majorHAnsi"/>
        </w:rPr>
        <w:t>projects</w:t>
      </w:r>
      <w:proofErr w:type="spellEnd"/>
      <w:r w:rsidRPr="00DA3D5E">
        <w:rPr>
          <w:rFonts w:asciiTheme="majorHAnsi" w:hAnsiTheme="majorHAnsi" w:cstheme="majorHAnsi"/>
        </w:rPr>
        <w:t xml:space="preserve"> (http://www.core-econ.org/</w:t>
      </w:r>
      <w:proofErr w:type="spellStart"/>
      <w:r w:rsidRPr="00DA3D5E">
        <w:rPr>
          <w:rFonts w:asciiTheme="majorHAnsi" w:hAnsiTheme="majorHAnsi" w:cstheme="majorHAnsi"/>
        </w:rPr>
        <w:t>doing-economics</w:t>
      </w:r>
      <w:proofErr w:type="spellEnd"/>
      <w:r w:rsidRPr="00DA3D5E">
        <w:rPr>
          <w:rFonts w:asciiTheme="majorHAnsi" w:hAnsiTheme="majorHAnsi" w:cstheme="majorHAnsi"/>
        </w:rPr>
        <w:t>/index.html).</w:t>
      </w:r>
    </w:p>
  </w:footnote>
  <w:footnote w:id="2">
    <w:p w14:paraId="0732DAFE" w14:textId="7E5BF400" w:rsidR="007F4B11" w:rsidRPr="00DA3D5E" w:rsidRDefault="007F4B11">
      <w:pPr>
        <w:pStyle w:val="Textodenotaderodap"/>
        <w:rPr>
          <w:rFonts w:asciiTheme="majorHAnsi" w:hAnsiTheme="majorHAnsi" w:cstheme="majorHAnsi"/>
        </w:rPr>
      </w:pPr>
      <w:r w:rsidRPr="00DA3D5E">
        <w:rPr>
          <w:rStyle w:val="Refdenotaderodap"/>
          <w:rFonts w:asciiTheme="majorHAnsi" w:hAnsiTheme="majorHAnsi" w:cstheme="majorHAnsi"/>
        </w:rPr>
        <w:footnoteRef/>
      </w:r>
      <w:r w:rsidRPr="00DA3D5E">
        <w:rPr>
          <w:rFonts w:asciiTheme="majorHAnsi" w:hAnsiTheme="majorHAnsi" w:cstheme="majorHAnsi"/>
        </w:rPr>
        <w:t xml:space="preserve"> Exógena significa vindo de fora do modelo ao invés de ser produzido pelo funcionamento do próprio modelo.</w:t>
      </w:r>
    </w:p>
  </w:footnote>
  <w:footnote w:id="3">
    <w:p w14:paraId="41439134" w14:textId="5649BAA4" w:rsidR="007F4B11" w:rsidRPr="00DA3D5E" w:rsidRDefault="007F4B11">
      <w:pPr>
        <w:pStyle w:val="Textodenotaderodap"/>
        <w:rPr>
          <w:rFonts w:asciiTheme="majorHAnsi" w:hAnsiTheme="majorHAnsi" w:cstheme="majorHAnsi"/>
        </w:rPr>
      </w:pPr>
      <w:r w:rsidRPr="00DA3D5E">
        <w:rPr>
          <w:rStyle w:val="Refdenotaderodap"/>
          <w:rFonts w:asciiTheme="majorHAnsi" w:hAnsiTheme="majorHAnsi" w:cstheme="majorHAnsi"/>
        </w:rPr>
        <w:footnoteRef/>
      </w:r>
      <w:r w:rsidRPr="00DA3D5E">
        <w:rPr>
          <w:rFonts w:asciiTheme="majorHAnsi" w:hAnsiTheme="majorHAnsi" w:cstheme="majorHAnsi"/>
        </w:rPr>
        <w:t xml:space="preserve"> Variável </w:t>
      </w:r>
      <w:proofErr w:type="spellStart"/>
      <w:r w:rsidRPr="00DA3D5E">
        <w:rPr>
          <w:rFonts w:asciiTheme="majorHAnsi" w:hAnsiTheme="majorHAnsi" w:cstheme="majorHAnsi"/>
        </w:rPr>
        <w:t>dummy</w:t>
      </w:r>
      <w:proofErr w:type="spellEnd"/>
      <w:r w:rsidRPr="00DA3D5E">
        <w:rPr>
          <w:rFonts w:asciiTheme="majorHAnsi" w:hAnsiTheme="majorHAnsi" w:cstheme="majorHAnsi"/>
        </w:rPr>
        <w:t xml:space="preserve"> é uma variável que recebe o valor 1 se uma determinada condição for atendida e 0 caso contrário.</w:t>
      </w:r>
    </w:p>
  </w:footnote>
  <w:footnote w:id="4">
    <w:p w14:paraId="4DBF052F" w14:textId="2DB19B1C" w:rsidR="007F4B11" w:rsidRPr="00DA3D5E" w:rsidRDefault="007F4B11">
      <w:pPr>
        <w:pStyle w:val="Textodenotaderodap"/>
        <w:rPr>
          <w:rFonts w:asciiTheme="majorHAnsi" w:hAnsiTheme="majorHAnsi" w:cstheme="majorHAnsi"/>
        </w:rPr>
      </w:pPr>
      <w:r w:rsidRPr="00DA3D5E">
        <w:rPr>
          <w:rStyle w:val="Refdenotaderodap"/>
          <w:rFonts w:asciiTheme="majorHAnsi" w:hAnsiTheme="majorHAnsi" w:cstheme="majorHAnsi"/>
        </w:rPr>
        <w:footnoteRef/>
      </w:r>
      <w:r w:rsidRPr="00DA3D5E">
        <w:rPr>
          <w:rFonts w:asciiTheme="majorHAnsi" w:hAnsiTheme="majorHAnsi" w:cstheme="majorHAnsi"/>
        </w:rPr>
        <w:t xml:space="preserve"> Endógena é quando o efeito é gerado pelo funcionamento de um modelo em vez de vir de fora do modelo.</w:t>
      </w:r>
    </w:p>
  </w:footnote>
  <w:footnote w:id="5">
    <w:p w14:paraId="3F94151B" w14:textId="7A3832D7" w:rsidR="00DA3D5E" w:rsidRPr="00DA3D5E" w:rsidRDefault="00DA3D5E">
      <w:pPr>
        <w:pStyle w:val="Textodenotaderodap"/>
        <w:rPr>
          <w:rFonts w:asciiTheme="majorHAnsi" w:hAnsiTheme="majorHAnsi" w:cstheme="majorHAnsi"/>
        </w:rPr>
      </w:pPr>
      <w:r w:rsidRPr="00DA3D5E">
        <w:rPr>
          <w:rStyle w:val="Refdenotaderodap"/>
          <w:rFonts w:asciiTheme="majorHAnsi" w:hAnsiTheme="majorHAnsi" w:cstheme="majorHAnsi"/>
        </w:rPr>
        <w:footnoteRef/>
      </w:r>
      <w:r w:rsidRPr="00DA3D5E">
        <w:rPr>
          <w:rFonts w:asciiTheme="majorHAnsi" w:hAnsiTheme="majorHAnsi" w:cstheme="majorHAnsi"/>
        </w:rPr>
        <w:t xml:space="preserve"> </w:t>
      </w:r>
      <w:r w:rsidRPr="00DA3D5E">
        <w:rPr>
          <w:rFonts w:asciiTheme="majorHAnsi" w:hAnsiTheme="majorHAnsi" w:cstheme="majorHAnsi"/>
        </w:rPr>
        <w:t>Quando as variáveis ​​da mão direita e da mão esquerda em uma equação modelo afetam uma à outra ao mesmo tempo, de modo que a direção da causalidade seja executada nos dois sentidos. Por exemplo, nos modelos de oferta e demanda, o preço de mercado afeta a quantidade fornecida e demandada, mas a quantidade ofertada e demandada pode, por sua vez, afetar o preço de mercado.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8125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155111"/>
    <w:multiLevelType w:val="hybridMultilevel"/>
    <w:tmpl w:val="823812D8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46DEE"/>
    <w:multiLevelType w:val="hybridMultilevel"/>
    <w:tmpl w:val="6C6E2EBA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34149"/>
    <w:multiLevelType w:val="hybridMultilevel"/>
    <w:tmpl w:val="8B8E61B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C72B2"/>
    <w:multiLevelType w:val="hybridMultilevel"/>
    <w:tmpl w:val="CAAE0F8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80ADF"/>
    <w:multiLevelType w:val="hybridMultilevel"/>
    <w:tmpl w:val="9F62F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F94419"/>
    <w:multiLevelType w:val="hybridMultilevel"/>
    <w:tmpl w:val="C7104F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B3B19"/>
    <w:multiLevelType w:val="hybridMultilevel"/>
    <w:tmpl w:val="E2126D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E07C0D"/>
    <w:multiLevelType w:val="hybridMultilevel"/>
    <w:tmpl w:val="7F44F9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0B67C4"/>
    <w:multiLevelType w:val="hybridMultilevel"/>
    <w:tmpl w:val="B792ECF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C034C"/>
    <w:multiLevelType w:val="hybridMultilevel"/>
    <w:tmpl w:val="3C38B3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035976"/>
    <w:multiLevelType w:val="hybridMultilevel"/>
    <w:tmpl w:val="A6D265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6344B6"/>
    <w:multiLevelType w:val="hybridMultilevel"/>
    <w:tmpl w:val="946EE60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0F3872"/>
    <w:multiLevelType w:val="hybridMultilevel"/>
    <w:tmpl w:val="0A523D9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D26DD1"/>
    <w:multiLevelType w:val="hybridMultilevel"/>
    <w:tmpl w:val="5190661A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25418"/>
    <w:multiLevelType w:val="hybridMultilevel"/>
    <w:tmpl w:val="B100D08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8F7304"/>
    <w:multiLevelType w:val="hybridMultilevel"/>
    <w:tmpl w:val="55DC3B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705E54"/>
    <w:multiLevelType w:val="hybridMultilevel"/>
    <w:tmpl w:val="5192B40A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C28F5"/>
    <w:multiLevelType w:val="hybridMultilevel"/>
    <w:tmpl w:val="F7284E28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D07FAB"/>
    <w:multiLevelType w:val="hybridMultilevel"/>
    <w:tmpl w:val="29F293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9611E6"/>
    <w:multiLevelType w:val="hybridMultilevel"/>
    <w:tmpl w:val="9E907E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BF607F"/>
    <w:multiLevelType w:val="hybridMultilevel"/>
    <w:tmpl w:val="7F78B81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FA4616"/>
    <w:multiLevelType w:val="hybridMultilevel"/>
    <w:tmpl w:val="FB9C1568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AC3995"/>
    <w:multiLevelType w:val="hybridMultilevel"/>
    <w:tmpl w:val="B574B7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213689"/>
    <w:multiLevelType w:val="hybridMultilevel"/>
    <w:tmpl w:val="BA6431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436F28"/>
    <w:multiLevelType w:val="hybridMultilevel"/>
    <w:tmpl w:val="59C2C4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5B62C0"/>
    <w:multiLevelType w:val="hybridMultilevel"/>
    <w:tmpl w:val="4B6E1D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4C1AF4"/>
    <w:multiLevelType w:val="hybridMultilevel"/>
    <w:tmpl w:val="5BA895A2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0"/>
  </w:num>
  <w:num w:numId="3">
    <w:abstractNumId w:val="26"/>
  </w:num>
  <w:num w:numId="4">
    <w:abstractNumId w:val="24"/>
  </w:num>
  <w:num w:numId="5">
    <w:abstractNumId w:val="5"/>
  </w:num>
  <w:num w:numId="6">
    <w:abstractNumId w:val="25"/>
  </w:num>
  <w:num w:numId="7">
    <w:abstractNumId w:val="1"/>
  </w:num>
  <w:num w:numId="8">
    <w:abstractNumId w:val="6"/>
  </w:num>
  <w:num w:numId="9">
    <w:abstractNumId w:val="17"/>
  </w:num>
  <w:num w:numId="10">
    <w:abstractNumId w:val="22"/>
  </w:num>
  <w:num w:numId="11">
    <w:abstractNumId w:val="19"/>
  </w:num>
  <w:num w:numId="12">
    <w:abstractNumId w:val="2"/>
  </w:num>
  <w:num w:numId="13">
    <w:abstractNumId w:val="21"/>
  </w:num>
  <w:num w:numId="14">
    <w:abstractNumId w:val="3"/>
  </w:num>
  <w:num w:numId="15">
    <w:abstractNumId w:val="11"/>
  </w:num>
  <w:num w:numId="16">
    <w:abstractNumId w:val="18"/>
  </w:num>
  <w:num w:numId="17">
    <w:abstractNumId w:val="10"/>
  </w:num>
  <w:num w:numId="18">
    <w:abstractNumId w:val="12"/>
  </w:num>
  <w:num w:numId="19">
    <w:abstractNumId w:val="15"/>
  </w:num>
  <w:num w:numId="20">
    <w:abstractNumId w:val="7"/>
  </w:num>
  <w:num w:numId="21">
    <w:abstractNumId w:val="8"/>
  </w:num>
  <w:num w:numId="22">
    <w:abstractNumId w:val="16"/>
  </w:num>
  <w:num w:numId="23">
    <w:abstractNumId w:val="9"/>
  </w:num>
  <w:num w:numId="24">
    <w:abstractNumId w:val="27"/>
  </w:num>
  <w:num w:numId="25">
    <w:abstractNumId w:val="4"/>
  </w:num>
  <w:num w:numId="26">
    <w:abstractNumId w:val="20"/>
  </w:num>
  <w:num w:numId="27">
    <w:abstractNumId w:val="13"/>
  </w:num>
  <w:num w:numId="28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EC6"/>
    <w:rsid w:val="0000386B"/>
    <w:rsid w:val="00004A35"/>
    <w:rsid w:val="000249F3"/>
    <w:rsid w:val="0003244E"/>
    <w:rsid w:val="00077E0B"/>
    <w:rsid w:val="0009345C"/>
    <w:rsid w:val="0009441F"/>
    <w:rsid w:val="000A0526"/>
    <w:rsid w:val="000B1A78"/>
    <w:rsid w:val="000C2194"/>
    <w:rsid w:val="000C556E"/>
    <w:rsid w:val="000D01D4"/>
    <w:rsid w:val="000D75E9"/>
    <w:rsid w:val="000E48C2"/>
    <w:rsid w:val="000E4A8A"/>
    <w:rsid w:val="001056A1"/>
    <w:rsid w:val="001320D5"/>
    <w:rsid w:val="00142D07"/>
    <w:rsid w:val="00174E13"/>
    <w:rsid w:val="00180FB1"/>
    <w:rsid w:val="00182A20"/>
    <w:rsid w:val="00190423"/>
    <w:rsid w:val="00191444"/>
    <w:rsid w:val="00193E7A"/>
    <w:rsid w:val="0019520A"/>
    <w:rsid w:val="00196ED6"/>
    <w:rsid w:val="00197CBA"/>
    <w:rsid w:val="001A0F68"/>
    <w:rsid w:val="001B43F3"/>
    <w:rsid w:val="001B59F5"/>
    <w:rsid w:val="001D242C"/>
    <w:rsid w:val="001E68C3"/>
    <w:rsid w:val="001F69B5"/>
    <w:rsid w:val="00205F1C"/>
    <w:rsid w:val="00206E96"/>
    <w:rsid w:val="00212C14"/>
    <w:rsid w:val="00226A31"/>
    <w:rsid w:val="00234F4B"/>
    <w:rsid w:val="00236B97"/>
    <w:rsid w:val="00242297"/>
    <w:rsid w:val="002525C9"/>
    <w:rsid w:val="00257DD7"/>
    <w:rsid w:val="002607AF"/>
    <w:rsid w:val="00264629"/>
    <w:rsid w:val="002737E3"/>
    <w:rsid w:val="0029284B"/>
    <w:rsid w:val="002B6E61"/>
    <w:rsid w:val="002C492E"/>
    <w:rsid w:val="002F2EA3"/>
    <w:rsid w:val="002F3100"/>
    <w:rsid w:val="0030451A"/>
    <w:rsid w:val="00310493"/>
    <w:rsid w:val="00314435"/>
    <w:rsid w:val="00314535"/>
    <w:rsid w:val="00321A39"/>
    <w:rsid w:val="00332834"/>
    <w:rsid w:val="0034396B"/>
    <w:rsid w:val="00354AFE"/>
    <w:rsid w:val="00355D57"/>
    <w:rsid w:val="00371720"/>
    <w:rsid w:val="00374230"/>
    <w:rsid w:val="0037685A"/>
    <w:rsid w:val="003775BC"/>
    <w:rsid w:val="00380B5C"/>
    <w:rsid w:val="00385512"/>
    <w:rsid w:val="00391550"/>
    <w:rsid w:val="003A3ADB"/>
    <w:rsid w:val="003A58D8"/>
    <w:rsid w:val="003B2F2F"/>
    <w:rsid w:val="003B7E3F"/>
    <w:rsid w:val="003D4037"/>
    <w:rsid w:val="003E38DB"/>
    <w:rsid w:val="003F6A63"/>
    <w:rsid w:val="00415ECA"/>
    <w:rsid w:val="00434426"/>
    <w:rsid w:val="00441DB4"/>
    <w:rsid w:val="0044601D"/>
    <w:rsid w:val="00452230"/>
    <w:rsid w:val="00462213"/>
    <w:rsid w:val="004739A4"/>
    <w:rsid w:val="004921DB"/>
    <w:rsid w:val="00497105"/>
    <w:rsid w:val="004A2CF3"/>
    <w:rsid w:val="004A6532"/>
    <w:rsid w:val="004B09F4"/>
    <w:rsid w:val="004B781E"/>
    <w:rsid w:val="004F1407"/>
    <w:rsid w:val="004F445F"/>
    <w:rsid w:val="00500A4B"/>
    <w:rsid w:val="005110B1"/>
    <w:rsid w:val="0052379F"/>
    <w:rsid w:val="00531891"/>
    <w:rsid w:val="00535C72"/>
    <w:rsid w:val="00544062"/>
    <w:rsid w:val="005549CE"/>
    <w:rsid w:val="005642E3"/>
    <w:rsid w:val="00583F7E"/>
    <w:rsid w:val="0059693B"/>
    <w:rsid w:val="00597F89"/>
    <w:rsid w:val="005A5E1E"/>
    <w:rsid w:val="005B58D8"/>
    <w:rsid w:val="005C6813"/>
    <w:rsid w:val="005C78AB"/>
    <w:rsid w:val="005E303B"/>
    <w:rsid w:val="005E5477"/>
    <w:rsid w:val="005E7902"/>
    <w:rsid w:val="005F71E4"/>
    <w:rsid w:val="00606F3E"/>
    <w:rsid w:val="00615BAE"/>
    <w:rsid w:val="00641FB0"/>
    <w:rsid w:val="00645D1F"/>
    <w:rsid w:val="00646361"/>
    <w:rsid w:val="006534BB"/>
    <w:rsid w:val="00661EE0"/>
    <w:rsid w:val="00677E00"/>
    <w:rsid w:val="00697568"/>
    <w:rsid w:val="006A0FE6"/>
    <w:rsid w:val="006A76C5"/>
    <w:rsid w:val="006D1CF3"/>
    <w:rsid w:val="006D4794"/>
    <w:rsid w:val="006F2F42"/>
    <w:rsid w:val="006F37AD"/>
    <w:rsid w:val="006F5937"/>
    <w:rsid w:val="006F706F"/>
    <w:rsid w:val="0070667F"/>
    <w:rsid w:val="00752E60"/>
    <w:rsid w:val="00756AD6"/>
    <w:rsid w:val="0076653E"/>
    <w:rsid w:val="007665F5"/>
    <w:rsid w:val="00766CA9"/>
    <w:rsid w:val="00772FE5"/>
    <w:rsid w:val="00773E5A"/>
    <w:rsid w:val="00776FB2"/>
    <w:rsid w:val="00784E10"/>
    <w:rsid w:val="00785DEE"/>
    <w:rsid w:val="00790801"/>
    <w:rsid w:val="007A12B9"/>
    <w:rsid w:val="007A1ABD"/>
    <w:rsid w:val="007B70ED"/>
    <w:rsid w:val="007B7A24"/>
    <w:rsid w:val="007E52D2"/>
    <w:rsid w:val="007F4B11"/>
    <w:rsid w:val="007F4EEF"/>
    <w:rsid w:val="007F67A2"/>
    <w:rsid w:val="00814701"/>
    <w:rsid w:val="0081543B"/>
    <w:rsid w:val="0082656E"/>
    <w:rsid w:val="00832CC0"/>
    <w:rsid w:val="00851959"/>
    <w:rsid w:val="00866AF7"/>
    <w:rsid w:val="00876054"/>
    <w:rsid w:val="00877CAF"/>
    <w:rsid w:val="00880988"/>
    <w:rsid w:val="00890E2C"/>
    <w:rsid w:val="008A0DEC"/>
    <w:rsid w:val="008B242A"/>
    <w:rsid w:val="008B6F59"/>
    <w:rsid w:val="008D2CB1"/>
    <w:rsid w:val="008F7EC6"/>
    <w:rsid w:val="0090550D"/>
    <w:rsid w:val="0091110B"/>
    <w:rsid w:val="00930AA0"/>
    <w:rsid w:val="009313CD"/>
    <w:rsid w:val="009369EB"/>
    <w:rsid w:val="00957827"/>
    <w:rsid w:val="009608E1"/>
    <w:rsid w:val="00963151"/>
    <w:rsid w:val="00970727"/>
    <w:rsid w:val="00977151"/>
    <w:rsid w:val="00981996"/>
    <w:rsid w:val="009830F7"/>
    <w:rsid w:val="00984A97"/>
    <w:rsid w:val="00995FD5"/>
    <w:rsid w:val="00996390"/>
    <w:rsid w:val="0099733E"/>
    <w:rsid w:val="009B1638"/>
    <w:rsid w:val="009C06D7"/>
    <w:rsid w:val="009F22F2"/>
    <w:rsid w:val="00A078E3"/>
    <w:rsid w:val="00A13998"/>
    <w:rsid w:val="00A16293"/>
    <w:rsid w:val="00A24A19"/>
    <w:rsid w:val="00A2627A"/>
    <w:rsid w:val="00A2638B"/>
    <w:rsid w:val="00A40F68"/>
    <w:rsid w:val="00A42ECF"/>
    <w:rsid w:val="00A47907"/>
    <w:rsid w:val="00A54BBF"/>
    <w:rsid w:val="00A630FA"/>
    <w:rsid w:val="00A6389F"/>
    <w:rsid w:val="00A71A48"/>
    <w:rsid w:val="00A732A7"/>
    <w:rsid w:val="00A7378F"/>
    <w:rsid w:val="00A75D83"/>
    <w:rsid w:val="00A77BF6"/>
    <w:rsid w:val="00A97195"/>
    <w:rsid w:val="00AC1244"/>
    <w:rsid w:val="00AC3B11"/>
    <w:rsid w:val="00AF04F4"/>
    <w:rsid w:val="00B0539C"/>
    <w:rsid w:val="00B1310C"/>
    <w:rsid w:val="00B16936"/>
    <w:rsid w:val="00B256EC"/>
    <w:rsid w:val="00B31D2A"/>
    <w:rsid w:val="00B47177"/>
    <w:rsid w:val="00B73A3B"/>
    <w:rsid w:val="00B93B89"/>
    <w:rsid w:val="00BB61B6"/>
    <w:rsid w:val="00BC69EF"/>
    <w:rsid w:val="00BC6EBD"/>
    <w:rsid w:val="00BD7126"/>
    <w:rsid w:val="00BD792A"/>
    <w:rsid w:val="00BE67F9"/>
    <w:rsid w:val="00BF7125"/>
    <w:rsid w:val="00C00244"/>
    <w:rsid w:val="00C0084B"/>
    <w:rsid w:val="00C04969"/>
    <w:rsid w:val="00C04A25"/>
    <w:rsid w:val="00C10C56"/>
    <w:rsid w:val="00C11EEE"/>
    <w:rsid w:val="00C1674B"/>
    <w:rsid w:val="00C23E7E"/>
    <w:rsid w:val="00C31369"/>
    <w:rsid w:val="00C43B33"/>
    <w:rsid w:val="00C51A08"/>
    <w:rsid w:val="00C5301F"/>
    <w:rsid w:val="00C835E1"/>
    <w:rsid w:val="00C94CE2"/>
    <w:rsid w:val="00CA1B99"/>
    <w:rsid w:val="00CA488D"/>
    <w:rsid w:val="00CA53E6"/>
    <w:rsid w:val="00CA5AAA"/>
    <w:rsid w:val="00CC3A79"/>
    <w:rsid w:val="00CC5AC8"/>
    <w:rsid w:val="00CC7002"/>
    <w:rsid w:val="00CD050F"/>
    <w:rsid w:val="00CD3EB9"/>
    <w:rsid w:val="00CD6B1B"/>
    <w:rsid w:val="00CD7745"/>
    <w:rsid w:val="00CE2B98"/>
    <w:rsid w:val="00CE379E"/>
    <w:rsid w:val="00CE5D6B"/>
    <w:rsid w:val="00CE7E19"/>
    <w:rsid w:val="00CF61D7"/>
    <w:rsid w:val="00CF75E8"/>
    <w:rsid w:val="00D07B39"/>
    <w:rsid w:val="00D16EBB"/>
    <w:rsid w:val="00D24ECC"/>
    <w:rsid w:val="00D36032"/>
    <w:rsid w:val="00D50842"/>
    <w:rsid w:val="00D66E65"/>
    <w:rsid w:val="00D80AB8"/>
    <w:rsid w:val="00D84DF3"/>
    <w:rsid w:val="00D90110"/>
    <w:rsid w:val="00D92CDB"/>
    <w:rsid w:val="00D930D8"/>
    <w:rsid w:val="00DA3D5E"/>
    <w:rsid w:val="00DB2AC3"/>
    <w:rsid w:val="00DB5CE1"/>
    <w:rsid w:val="00DC297C"/>
    <w:rsid w:val="00DD0919"/>
    <w:rsid w:val="00DE4E22"/>
    <w:rsid w:val="00DE53E9"/>
    <w:rsid w:val="00DE59AF"/>
    <w:rsid w:val="00DF5C4F"/>
    <w:rsid w:val="00E05E7B"/>
    <w:rsid w:val="00E44149"/>
    <w:rsid w:val="00E71AE3"/>
    <w:rsid w:val="00E72991"/>
    <w:rsid w:val="00E7450B"/>
    <w:rsid w:val="00E9073E"/>
    <w:rsid w:val="00EB7F86"/>
    <w:rsid w:val="00EC61B5"/>
    <w:rsid w:val="00ED349D"/>
    <w:rsid w:val="00EE2FD0"/>
    <w:rsid w:val="00F06492"/>
    <w:rsid w:val="00F07250"/>
    <w:rsid w:val="00F079A0"/>
    <w:rsid w:val="00F07E4C"/>
    <w:rsid w:val="00F109BD"/>
    <w:rsid w:val="00F15B1B"/>
    <w:rsid w:val="00F429D6"/>
    <w:rsid w:val="00F43DE7"/>
    <w:rsid w:val="00F52FD8"/>
    <w:rsid w:val="00F56A2E"/>
    <w:rsid w:val="00F576BD"/>
    <w:rsid w:val="00F624C8"/>
    <w:rsid w:val="00F71BE0"/>
    <w:rsid w:val="00F84496"/>
    <w:rsid w:val="00FA018E"/>
    <w:rsid w:val="00FA274D"/>
    <w:rsid w:val="00FB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522DE"/>
  <w15:chartTrackingRefBased/>
  <w15:docId w15:val="{D84C6CA3-65EF-46D3-89C5-E7D413675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pt-B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D83"/>
  </w:style>
  <w:style w:type="paragraph" w:styleId="Ttulo1">
    <w:name w:val="heading 1"/>
    <w:basedOn w:val="Normal"/>
    <w:next w:val="Normal"/>
    <w:link w:val="Ttulo1Char"/>
    <w:uiPriority w:val="9"/>
    <w:qFormat/>
    <w:rsid w:val="00A75D83"/>
    <w:pPr>
      <w:keepNext/>
      <w:keepLines/>
      <w:pBdr>
        <w:bottom w:val="single" w:sz="4" w:space="1" w:color="4472C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75D83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75D83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A75D83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75D83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75D83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75D83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75D83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75D83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96390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A75D83"/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75D83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75D83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"/>
    <w:rsid w:val="00A75D83"/>
    <w:rPr>
      <w:rFonts w:asciiTheme="majorHAnsi" w:eastAsiaTheme="majorEastAsia" w:hAnsiTheme="majorHAnsi" w:cstheme="majorBidi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75D83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75D83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75D83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75D83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75D83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Legenda">
    <w:name w:val="caption"/>
    <w:basedOn w:val="Normal"/>
    <w:next w:val="Normal"/>
    <w:uiPriority w:val="35"/>
    <w:unhideWhenUsed/>
    <w:qFormat/>
    <w:rsid w:val="00A75D83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A75D83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character" w:customStyle="1" w:styleId="TtuloChar">
    <w:name w:val="Título Char"/>
    <w:basedOn w:val="Fontepargpadro"/>
    <w:link w:val="Ttulo"/>
    <w:uiPriority w:val="10"/>
    <w:rsid w:val="00A75D83"/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paragraph" w:styleId="Subttulo">
    <w:name w:val="Subtitle"/>
    <w:basedOn w:val="Normal"/>
    <w:next w:val="Normal"/>
    <w:link w:val="SubttuloChar"/>
    <w:uiPriority w:val="11"/>
    <w:qFormat/>
    <w:rsid w:val="00A75D83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tuloChar">
    <w:name w:val="Subtítulo Char"/>
    <w:basedOn w:val="Fontepargpadro"/>
    <w:link w:val="Subttulo"/>
    <w:uiPriority w:val="11"/>
    <w:rsid w:val="00A75D83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Forte">
    <w:name w:val="Strong"/>
    <w:basedOn w:val="Fontepargpadro"/>
    <w:uiPriority w:val="22"/>
    <w:qFormat/>
    <w:rsid w:val="00A75D83"/>
    <w:rPr>
      <w:b/>
      <w:bCs/>
    </w:rPr>
  </w:style>
  <w:style w:type="character" w:styleId="nfase">
    <w:name w:val="Emphasis"/>
    <w:basedOn w:val="Fontepargpadro"/>
    <w:uiPriority w:val="20"/>
    <w:qFormat/>
    <w:rsid w:val="00A75D83"/>
    <w:rPr>
      <w:i/>
      <w:iCs/>
    </w:rPr>
  </w:style>
  <w:style w:type="paragraph" w:styleId="SemEspaamento">
    <w:name w:val="No Spacing"/>
    <w:uiPriority w:val="1"/>
    <w:qFormat/>
    <w:rsid w:val="00A75D83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A75D83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aoChar">
    <w:name w:val="Citação Char"/>
    <w:basedOn w:val="Fontepargpadro"/>
    <w:link w:val="Citao"/>
    <w:uiPriority w:val="29"/>
    <w:rsid w:val="00A75D83"/>
    <w:rPr>
      <w:i/>
      <w:iCs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75D83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75D83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nfaseSutil">
    <w:name w:val="Subtle Emphasis"/>
    <w:basedOn w:val="Fontepargpadro"/>
    <w:uiPriority w:val="19"/>
    <w:qFormat/>
    <w:rsid w:val="00A75D83"/>
    <w:rPr>
      <w:i/>
      <w:iCs/>
      <w:color w:val="595959" w:themeColor="text1" w:themeTint="A6"/>
    </w:rPr>
  </w:style>
  <w:style w:type="character" w:styleId="nfaseIntensa">
    <w:name w:val="Intense Emphasis"/>
    <w:basedOn w:val="Fontepargpadro"/>
    <w:uiPriority w:val="21"/>
    <w:qFormat/>
    <w:rsid w:val="00A75D83"/>
    <w:rPr>
      <w:b/>
      <w:bCs/>
      <w:i/>
      <w:iCs/>
    </w:rPr>
  </w:style>
  <w:style w:type="character" w:styleId="RefernciaSutil">
    <w:name w:val="Subtle Reference"/>
    <w:basedOn w:val="Fontepargpadro"/>
    <w:uiPriority w:val="31"/>
    <w:qFormat/>
    <w:rsid w:val="00A75D83"/>
    <w:rPr>
      <w:smallCaps/>
      <w:color w:val="404040" w:themeColor="text1" w:themeTint="BF"/>
    </w:rPr>
  </w:style>
  <w:style w:type="character" w:styleId="RefernciaIntensa">
    <w:name w:val="Intense Reference"/>
    <w:basedOn w:val="Fontepargpadro"/>
    <w:uiPriority w:val="32"/>
    <w:qFormat/>
    <w:rsid w:val="00A75D83"/>
    <w:rPr>
      <w:b/>
      <w:bCs/>
      <w:smallCaps/>
      <w:u w:val="single"/>
    </w:rPr>
  </w:style>
  <w:style w:type="character" w:styleId="TtulodoLivro">
    <w:name w:val="Book Title"/>
    <w:basedOn w:val="Fontepargpadro"/>
    <w:uiPriority w:val="33"/>
    <w:qFormat/>
    <w:rsid w:val="00A75D83"/>
    <w:rPr>
      <w:b/>
      <w:bCs/>
      <w:smallCaps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A75D83"/>
    <w:pPr>
      <w:outlineLvl w:val="9"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739A4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4739A4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4739A4"/>
    <w:rPr>
      <w:vertAlign w:val="superscript"/>
    </w:rPr>
  </w:style>
  <w:style w:type="table" w:styleId="Tabelacomgrade">
    <w:name w:val="Table Grid"/>
    <w:basedOn w:val="Tabelanormal"/>
    <w:uiPriority w:val="39"/>
    <w:rsid w:val="00C10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452230"/>
    <w:rPr>
      <w:color w:val="0000FF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320D5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851959"/>
    <w:rPr>
      <w:color w:val="808080"/>
    </w:rPr>
  </w:style>
  <w:style w:type="character" w:customStyle="1" w:styleId="mtext">
    <w:name w:val="mtext"/>
    <w:basedOn w:val="Fontepargpadro"/>
    <w:rsid w:val="000C556E"/>
  </w:style>
  <w:style w:type="character" w:customStyle="1" w:styleId="mi">
    <w:name w:val="mi"/>
    <w:basedOn w:val="Fontepargpadro"/>
    <w:rsid w:val="000C556E"/>
  </w:style>
  <w:style w:type="character" w:customStyle="1" w:styleId="mo">
    <w:name w:val="mo"/>
    <w:basedOn w:val="Fontepargpadro"/>
    <w:rsid w:val="000C556E"/>
  </w:style>
  <w:style w:type="character" w:customStyle="1" w:styleId="mn">
    <w:name w:val="mn"/>
    <w:basedOn w:val="Fontepargpadro"/>
    <w:rsid w:val="000C556E"/>
  </w:style>
  <w:style w:type="character" w:customStyle="1" w:styleId="mjxassistivemathml">
    <w:name w:val="mjx_assistive_mathml"/>
    <w:basedOn w:val="Fontepargpadro"/>
    <w:rsid w:val="00B25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hyperlink" Target="https://tinyco.re/102868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inyco.re/1316611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BC336-6F06-4D32-ABF5-A6502C1F3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8</Pages>
  <Words>2221</Words>
  <Characters>11998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18</cp:revision>
  <dcterms:created xsi:type="dcterms:W3CDTF">2019-08-26T11:02:00Z</dcterms:created>
  <dcterms:modified xsi:type="dcterms:W3CDTF">2019-08-26T19:57:00Z</dcterms:modified>
</cp:coreProperties>
</file>